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br/>
        <w:t>Тамбовский детский сад № 1</w:t>
      </w: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Pr="00A45A93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 w:rsidRPr="00A45A93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ДОКЛАД</w:t>
      </w:r>
    </w:p>
    <w:p w:rsidR="002E4AAF" w:rsidRPr="00A45A93" w:rsidRDefault="002E4AAF" w:rsidP="002E4AAF">
      <w:pPr>
        <w:jc w:val="center"/>
        <w:rPr>
          <w:rFonts w:ascii="Times New Roman" w:eastAsia="+mj-ea" w:hAnsi="Times New Roman" w:cs="Times New Roman"/>
          <w:bCs/>
          <w:spacing w:val="8"/>
          <w:kern w:val="24"/>
          <w:position w:val="1"/>
          <w:sz w:val="28"/>
          <w:szCs w:val="28"/>
          <w:u w:val="single"/>
          <w14:textOutline w14:w="13335" w14:cap="flat" w14:cmpd="sng" w14:algn="ctr">
            <w14:solidFill>
              <w14:srgbClr w14:val="384F55"/>
            </w14:solidFill>
            <w14:prstDash w14:val="solid"/>
            <w14:round/>
          </w14:textOutline>
        </w:rPr>
      </w:pPr>
      <w:r w:rsidRPr="00A45A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тему</w:t>
      </w:r>
      <w:r w:rsidRPr="00A45A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45A9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«</w:t>
      </w:r>
      <w:r w:rsidRPr="00A45A93">
        <w:rPr>
          <w:rFonts w:ascii="Times New Roman" w:eastAsia="+mj-ea" w:hAnsi="Times New Roman" w:cs="Times New Roman"/>
          <w:bCs/>
          <w:spacing w:val="8"/>
          <w:kern w:val="24"/>
          <w:position w:val="1"/>
          <w:sz w:val="28"/>
          <w:szCs w:val="28"/>
          <w:u w:val="single"/>
          <w14:textOutline w14:w="13335" w14:cap="flat" w14:cmpd="sng" w14:algn="ctr">
            <w14:solidFill>
              <w14:srgbClr w14:val="384F55"/>
            </w14:solidFill>
            <w14:prstDash w14:val="solid"/>
            <w14:round/>
          </w14:textOutline>
        </w:rPr>
        <w:t>Метод наглядного моделирования в работе с детьми дошкольного возраста»</w:t>
      </w: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Садохина Анастасия Владимировна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2E4AAF" w:rsidRDefault="002E4AAF" w:rsidP="002E4AAF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с. Тамбовка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br/>
        <w:t>2019 год</w:t>
      </w:r>
    </w:p>
    <w:p w:rsidR="00863641" w:rsidRPr="00F57D17" w:rsidRDefault="00863641" w:rsidP="00A45A93">
      <w:pPr>
        <w:pStyle w:val="a3"/>
        <w:spacing w:before="0" w:beforeAutospacing="0" w:after="0" w:afterAutospacing="0" w:line="276" w:lineRule="auto"/>
        <w:ind w:left="-142" w:firstLine="851"/>
        <w:rPr>
          <w:rFonts w:eastAsiaTheme="majorEastAsia"/>
          <w:bCs/>
          <w:i/>
          <w:color w:val="000000" w:themeColor="text1"/>
          <w:spacing w:val="10"/>
          <w:kern w:val="24"/>
          <w:sz w:val="28"/>
          <w:szCs w:val="28"/>
          <w14:textOutline w14:w="13335" w14:cap="flat" w14:cmpd="sng" w14:algn="ctr">
            <w14:solidFill>
              <w14:srgbClr w14:val="384F55">
                <w14:lumMod w14:val="50000"/>
              </w14:srgbClr>
            </w14:solidFill>
            <w14:prstDash w14:val="solid"/>
            <w14:round/>
          </w14:textOutline>
        </w:rPr>
      </w:pPr>
      <w:r w:rsidRPr="00F57D17">
        <w:rPr>
          <w:rFonts w:eastAsiaTheme="majorEastAsia"/>
          <w:bCs/>
          <w:i/>
          <w:color w:val="000000" w:themeColor="text1"/>
          <w:spacing w:val="10"/>
          <w:kern w:val="24"/>
          <w:sz w:val="28"/>
          <w:szCs w:val="28"/>
          <w14:textOutline w14:w="13335" w14:cap="flat" w14:cmpd="sng" w14:algn="ctr">
            <w14:solidFill>
              <w14:srgbClr w14:val="384F55">
                <w14:lumMod w14:val="50000"/>
              </w14:srgbClr>
            </w14:solidFill>
            <w14:prstDash w14:val="solid"/>
            <w14:round/>
          </w14:textOutline>
        </w:rPr>
        <w:lastRenderedPageBreak/>
        <w:t>Моделирование – это педагогическая технология, позволяющая решать познавательные задачи, активно используя зрительную, дви</w:t>
      </w:r>
      <w:r w:rsidR="00145741" w:rsidRPr="00F57D17">
        <w:rPr>
          <w:rFonts w:eastAsiaTheme="majorEastAsia"/>
          <w:bCs/>
          <w:i/>
          <w:color w:val="000000" w:themeColor="text1"/>
          <w:spacing w:val="10"/>
          <w:kern w:val="24"/>
          <w:sz w:val="28"/>
          <w:szCs w:val="28"/>
          <w14:textOutline w14:w="13335" w14:cap="flat" w14:cmpd="sng" w14:algn="ctr">
            <w14:solidFill>
              <w14:srgbClr w14:val="384F55">
                <w14:lumMod w14:val="50000"/>
              </w14:srgbClr>
            </w14:solidFill>
            <w14:prstDash w14:val="solid"/>
            <w14:round/>
          </w14:textOutline>
        </w:rPr>
        <w:t xml:space="preserve">гательную ассоциативную память, а </w:t>
      </w:r>
      <w:r w:rsidR="00781A33" w:rsidRPr="00F57D17">
        <w:rPr>
          <w:rFonts w:eastAsiaTheme="majorEastAsia"/>
          <w:bCs/>
          <w:i/>
          <w:color w:val="000000" w:themeColor="text1"/>
          <w:spacing w:val="10"/>
          <w:kern w:val="24"/>
          <w:sz w:val="28"/>
          <w:szCs w:val="28"/>
          <w14:textOutline w14:w="13335" w14:cap="flat" w14:cmpd="sng" w14:algn="ctr">
            <w14:solidFill>
              <w14:srgbClr w14:val="384F55">
                <w14:lumMod w14:val="50000"/>
              </w14:srgbClr>
            </w14:solidFill>
            <w14:prstDash w14:val="solid"/>
            <w14:round/>
          </w14:textOutline>
        </w:rPr>
        <w:t>также активизировать</w:t>
      </w:r>
      <w:r w:rsidRPr="00F57D17">
        <w:rPr>
          <w:rFonts w:eastAsiaTheme="majorEastAsia"/>
          <w:bCs/>
          <w:i/>
          <w:color w:val="000000" w:themeColor="text1"/>
          <w:spacing w:val="10"/>
          <w:kern w:val="24"/>
          <w:sz w:val="28"/>
          <w:szCs w:val="28"/>
          <w14:textOutline w14:w="13335" w14:cap="flat" w14:cmpd="sng" w14:algn="ctr">
            <w14:solidFill>
              <w14:srgbClr w14:val="384F55">
                <w14:lumMod w14:val="50000"/>
              </w14:srgbClr>
            </w14:solidFill>
            <w14:prstDash w14:val="solid"/>
            <w14:round/>
          </w14:textOutline>
        </w:rPr>
        <w:t xml:space="preserve"> речь ребенка.</w:t>
      </w:r>
    </w:p>
    <w:p w:rsidR="00984472" w:rsidRDefault="00984472" w:rsidP="00A45A93">
      <w:pPr>
        <w:pStyle w:val="a3"/>
        <w:spacing w:before="0" w:beforeAutospacing="0" w:after="0" w:afterAutospacing="0" w:line="276" w:lineRule="auto"/>
        <w:ind w:left="-142" w:firstLine="85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Жизнь в современном мире наполнена различными знаками, символами, схемами. Многие из них довольно широко распространены. </w:t>
      </w:r>
    </w:p>
    <w:p w:rsidR="00984472" w:rsidRDefault="00984472" w:rsidP="00A45A93">
      <w:pPr>
        <w:pStyle w:val="a3"/>
        <w:spacing w:before="0" w:beforeAutospacing="0" w:after="0" w:afterAutospacing="0" w:line="276" w:lineRule="auto"/>
        <w:ind w:left="-142" w:firstLine="85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Так</w:t>
      </w:r>
      <w:r w:rsidR="00F57D17">
        <w:rPr>
          <w:rFonts w:eastAsiaTheme="minorEastAsia"/>
          <w:color w:val="000000" w:themeColor="text1"/>
          <w:kern w:val="24"/>
          <w:sz w:val="28"/>
          <w:szCs w:val="28"/>
        </w:rPr>
        <w:t>, например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большая часть знаков дорожного движения используется во многих странах по всему миру. Привычный для нас с вами алфавит это тоже система символов, позволяющая предавать какую-либо ин</w:t>
      </w:r>
      <w:r w:rsidR="00C05B78">
        <w:rPr>
          <w:rFonts w:eastAsiaTheme="minorEastAsia"/>
          <w:color w:val="000000" w:themeColor="text1"/>
          <w:kern w:val="24"/>
          <w:sz w:val="28"/>
          <w:szCs w:val="28"/>
        </w:rPr>
        <w:t>формацию.  Кириллица, как и большая часть алфавитов</w:t>
      </w:r>
      <w:r w:rsidR="0067788D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C05B78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F57D17">
        <w:rPr>
          <w:rFonts w:eastAsiaTheme="minorEastAsia"/>
          <w:color w:val="000000" w:themeColor="text1"/>
          <w:kern w:val="24"/>
          <w:sz w:val="28"/>
          <w:szCs w:val="28"/>
        </w:rPr>
        <w:t xml:space="preserve">строится на символах (буквах), Но в мире </w:t>
      </w:r>
      <w:proofErr w:type="gramStart"/>
      <w:r w:rsidR="00F57D17">
        <w:rPr>
          <w:rFonts w:eastAsiaTheme="minorEastAsia"/>
          <w:color w:val="000000" w:themeColor="text1"/>
          <w:kern w:val="24"/>
          <w:sz w:val="28"/>
          <w:szCs w:val="28"/>
        </w:rPr>
        <w:t>есть  письменности</w:t>
      </w:r>
      <w:proofErr w:type="gramEnd"/>
      <w:r w:rsidR="0067788D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F57D17">
        <w:rPr>
          <w:rFonts w:eastAsiaTheme="minorEastAsia"/>
          <w:color w:val="000000" w:themeColor="text1"/>
          <w:kern w:val="24"/>
          <w:sz w:val="28"/>
          <w:szCs w:val="28"/>
        </w:rPr>
        <w:t xml:space="preserve"> в основе которых, </w:t>
      </w:r>
      <w:r w:rsidR="00C05B78">
        <w:rPr>
          <w:rFonts w:eastAsiaTheme="minorEastAsia"/>
          <w:color w:val="000000" w:themeColor="text1"/>
          <w:kern w:val="24"/>
          <w:sz w:val="28"/>
          <w:szCs w:val="28"/>
        </w:rPr>
        <w:t xml:space="preserve"> по</w:t>
      </w:r>
      <w:r w:rsidR="00057A1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C05B78">
        <w:rPr>
          <w:rFonts w:eastAsiaTheme="minorEastAsia"/>
          <w:color w:val="000000" w:themeColor="text1"/>
          <w:kern w:val="24"/>
          <w:sz w:val="28"/>
          <w:szCs w:val="28"/>
        </w:rPr>
        <w:t>прежнему</w:t>
      </w:r>
      <w:r w:rsidR="0067788D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C05B78">
        <w:rPr>
          <w:rFonts w:eastAsiaTheme="minorEastAsia"/>
          <w:color w:val="000000" w:themeColor="text1"/>
          <w:kern w:val="24"/>
          <w:sz w:val="28"/>
          <w:szCs w:val="28"/>
        </w:rPr>
        <w:t xml:space="preserve"> остается изображение предметов, явлений, действий с ними, оформленных в виде схематических картинок. Такие картинки могут быть наделены сходством с реальным предметом. </w:t>
      </w:r>
    </w:p>
    <w:p w:rsidR="00C05B78" w:rsidRDefault="00C05B78" w:rsidP="00A45A93">
      <w:pPr>
        <w:pStyle w:val="a3"/>
        <w:spacing w:before="0" w:beforeAutospacing="0" w:after="0" w:afterAutospacing="0" w:line="276" w:lineRule="auto"/>
        <w:ind w:left="-142" w:firstLine="85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 развитием цифровых технологий процесс передачи информации, в том числе чувств и эмоций человека иногда превращается в демонстрацию универсальных символов, которые доступны для понимания людям незнакомым друг с другом и говорящим на разных языках. Например, всем известные «смайлики».</w:t>
      </w:r>
      <w:r w:rsidR="00076A95">
        <w:rPr>
          <w:rFonts w:eastAsiaTheme="minorEastAsia"/>
          <w:color w:val="000000" w:themeColor="text1"/>
          <w:kern w:val="24"/>
          <w:sz w:val="28"/>
          <w:szCs w:val="28"/>
        </w:rPr>
        <w:t xml:space="preserve"> Но особой смысловой нагрузки они за собой не несут. Это </w:t>
      </w:r>
      <w:r w:rsidR="00673524">
        <w:rPr>
          <w:rFonts w:eastAsiaTheme="minorEastAsia"/>
          <w:color w:val="000000" w:themeColor="text1"/>
          <w:kern w:val="24"/>
          <w:sz w:val="28"/>
          <w:szCs w:val="28"/>
        </w:rPr>
        <w:t>скорее</w:t>
      </w:r>
      <w:r w:rsidR="00076A95">
        <w:rPr>
          <w:rFonts w:eastAsiaTheme="minorEastAsia"/>
          <w:color w:val="000000" w:themeColor="text1"/>
          <w:kern w:val="24"/>
          <w:sz w:val="28"/>
          <w:szCs w:val="28"/>
        </w:rPr>
        <w:t xml:space="preserve">, описание, выражение настроения, отношения к чему-либо. </w:t>
      </w:r>
    </w:p>
    <w:p w:rsidR="0067788D" w:rsidRDefault="00C05B78" w:rsidP="00A45A93">
      <w:pPr>
        <w:pStyle w:val="a3"/>
        <w:spacing w:before="0" w:beforeAutospacing="0" w:after="0" w:afterAutospacing="0" w:line="276" w:lineRule="auto"/>
        <w:ind w:left="-142" w:firstLine="85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Педагогическое моделирование, которое строится на замещении предметов, явлений условными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символами</w:t>
      </w:r>
      <w:r w:rsidR="00673524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выполняет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задачу развития мыслительных процессов, в частности, у детей дошкольного возраста.</w:t>
      </w:r>
    </w:p>
    <w:p w:rsidR="00FD0BEB" w:rsidRDefault="00FD0BEB" w:rsidP="00A45A93">
      <w:pPr>
        <w:pStyle w:val="a3"/>
        <w:spacing w:before="0" w:beforeAutospacing="0" w:after="0" w:afterAutospacing="0" w:line="276" w:lineRule="auto"/>
        <w:ind w:left="-142" w:firstLine="85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У детей раннего возраста мыслительный процесс всегда связан с действиями, манипуляциями с предметами. Между тем уже в</w:t>
      </w:r>
      <w:r w:rsidR="00057A1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этом возрасте ребенок соотносит опре</w:t>
      </w:r>
      <w:r w:rsidR="00673524">
        <w:rPr>
          <w:rFonts w:eastAsiaTheme="minorEastAsia"/>
          <w:color w:val="000000" w:themeColor="text1"/>
          <w:kern w:val="24"/>
          <w:sz w:val="28"/>
          <w:szCs w:val="28"/>
        </w:rPr>
        <w:t>деленные картинки с действиями. Покажите ребенку ложку, и он, с очень большой вероятностью покажет движение рукой, как он будет ложкой кушать кашу.</w:t>
      </w:r>
    </w:p>
    <w:p w:rsidR="0069338F" w:rsidRDefault="00673524" w:rsidP="00A45A93">
      <w:pPr>
        <w:pStyle w:val="a3"/>
        <w:spacing w:before="0" w:beforeAutospacing="0" w:after="0" w:afterAutospacing="0" w:line="276" w:lineRule="auto"/>
        <w:ind w:left="-142" w:firstLine="851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Один  из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первых алгоритмов</w:t>
      </w:r>
      <w:r w:rsidR="00D535CE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детей с раннего возраста – это алгоритм одевания. </w:t>
      </w:r>
      <w:r w:rsidR="00781A3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57A14" w:rsidRDefault="007143BB" w:rsidP="00A45A93">
      <w:pPr>
        <w:pStyle w:val="a3"/>
        <w:spacing w:before="0" w:beforeAutospacing="0" w:after="0" w:afterAutospacing="0" w:line="276" w:lineRule="auto"/>
        <w:ind w:left="-142" w:firstLine="851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3181350" cy="1272539"/>
            <wp:effectExtent l="0" t="0" r="0" b="4445"/>
            <wp:docPr id="1" name="Рисунок 1" descr="E:\Н.П\IMG-201911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.П\IMG-20191113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35096" r="4648" b="30929"/>
                    <a:stretch/>
                  </pic:blipFill>
                  <pic:spPr bwMode="auto">
                    <a:xfrm>
                      <a:off x="0" y="0"/>
                      <a:ext cx="3179650" cy="12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BEB" w:rsidRPr="00673524" w:rsidRDefault="00D82F51" w:rsidP="00A45A93">
      <w:pPr>
        <w:pStyle w:val="a3"/>
        <w:spacing w:before="0" w:beforeAutospacing="0" w:after="0" w:afterAutospacing="0" w:line="276" w:lineRule="auto"/>
        <w:ind w:left="-142" w:firstLine="851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 такой же логике работает и алгоритм умывания. </w:t>
      </w:r>
    </w:p>
    <w:p w:rsidR="00FD0BEB" w:rsidRDefault="00FD0BEB" w:rsidP="00A45A93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эти модели малышу подскажут «</w:t>
      </w:r>
      <w:r w:rsidR="001457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аршрут» его действий, если вдруг не будет рядом взрослого.</w:t>
      </w:r>
    </w:p>
    <w:p w:rsidR="0067788D" w:rsidRDefault="0067788D" w:rsidP="00A45A93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образом,  наглядность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случае помогает не только развитию мыслительных процессов, анализу изображения и алгоритму следования, отображенной в модели действия, но и помогает ребенку чувствовать себя самостоятельным, «взрослым». </w:t>
      </w:r>
    </w:p>
    <w:p w:rsidR="0067788D" w:rsidRDefault="0069338F" w:rsidP="00A45A93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младшего</w:t>
      </w:r>
      <w:r w:rsidR="00AC6BD3">
        <w:rPr>
          <w:rFonts w:ascii="Times New Roman" w:hAnsi="Times New Roman" w:cs="Times New Roman"/>
          <w:sz w:val="28"/>
          <w:szCs w:val="28"/>
        </w:rPr>
        <w:t xml:space="preserve"> дошкольного возраста также нач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81A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 деятельности с детьми алгоритм ухода за комнатными растениями. И в этой деятельности появляется новый вид модели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673524">
        <w:rPr>
          <w:rFonts w:ascii="Times New Roman" w:hAnsi="Times New Roman" w:cs="Times New Roman"/>
          <w:sz w:val="28"/>
          <w:szCs w:val="28"/>
        </w:rPr>
        <w:t xml:space="preserve">таких таблицах </w:t>
      </w:r>
      <w:r>
        <w:rPr>
          <w:rFonts w:ascii="Times New Roman" w:hAnsi="Times New Roman" w:cs="Times New Roman"/>
          <w:sz w:val="28"/>
          <w:szCs w:val="28"/>
        </w:rPr>
        <w:t xml:space="preserve">уже содержится информация, </w:t>
      </w:r>
      <w:r w:rsidR="00781A33">
        <w:rPr>
          <w:rFonts w:ascii="Times New Roman" w:hAnsi="Times New Roman" w:cs="Times New Roman"/>
          <w:sz w:val="28"/>
          <w:szCs w:val="28"/>
        </w:rPr>
        <w:t>которая поможет</w:t>
      </w:r>
      <w:r>
        <w:rPr>
          <w:rFonts w:ascii="Times New Roman" w:hAnsi="Times New Roman" w:cs="Times New Roman"/>
          <w:sz w:val="28"/>
          <w:szCs w:val="28"/>
        </w:rPr>
        <w:t xml:space="preserve"> ребенку выполнить верные действиях с </w:t>
      </w:r>
      <w:r w:rsidR="00781A33">
        <w:rPr>
          <w:rFonts w:ascii="Times New Roman" w:hAnsi="Times New Roman" w:cs="Times New Roman"/>
          <w:sz w:val="28"/>
          <w:szCs w:val="28"/>
        </w:rPr>
        <w:t>растениями (</w:t>
      </w:r>
      <w:r>
        <w:rPr>
          <w:rFonts w:ascii="Times New Roman" w:hAnsi="Times New Roman" w:cs="Times New Roman"/>
          <w:sz w:val="28"/>
          <w:szCs w:val="28"/>
        </w:rPr>
        <w:t>поли</w:t>
      </w:r>
      <w:r w:rsidR="00673524">
        <w:rPr>
          <w:rFonts w:ascii="Times New Roman" w:hAnsi="Times New Roman" w:cs="Times New Roman"/>
          <w:sz w:val="28"/>
          <w:szCs w:val="28"/>
        </w:rPr>
        <w:t xml:space="preserve">в, опрыскивание и </w:t>
      </w:r>
      <w:proofErr w:type="spellStart"/>
      <w:r w:rsidR="0067352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81A33">
        <w:rPr>
          <w:rFonts w:ascii="Times New Roman" w:hAnsi="Times New Roman" w:cs="Times New Roman"/>
          <w:sz w:val="28"/>
          <w:szCs w:val="28"/>
        </w:rPr>
        <w:t>), а</w:t>
      </w:r>
      <w:r w:rsid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781A33">
        <w:rPr>
          <w:rFonts w:ascii="Times New Roman" w:hAnsi="Times New Roman" w:cs="Times New Roman"/>
          <w:sz w:val="28"/>
          <w:szCs w:val="28"/>
        </w:rPr>
        <w:t>также наталкивает</w:t>
      </w:r>
      <w:r>
        <w:rPr>
          <w:rFonts w:ascii="Times New Roman" w:hAnsi="Times New Roman" w:cs="Times New Roman"/>
          <w:sz w:val="28"/>
          <w:szCs w:val="28"/>
        </w:rPr>
        <w:t xml:space="preserve"> дошкольника на осмысление характерных особенностей </w:t>
      </w:r>
      <w:r w:rsidR="00781A33">
        <w:rPr>
          <w:rFonts w:ascii="Times New Roman" w:hAnsi="Times New Roman" w:cs="Times New Roman"/>
          <w:sz w:val="28"/>
          <w:szCs w:val="28"/>
        </w:rPr>
        <w:t>растения (любит</w:t>
      </w:r>
      <w:r>
        <w:rPr>
          <w:rFonts w:ascii="Times New Roman" w:hAnsi="Times New Roman" w:cs="Times New Roman"/>
          <w:sz w:val="28"/>
          <w:szCs w:val="28"/>
        </w:rPr>
        <w:t xml:space="preserve"> свет или любит тень, прихотливое в уходе или нет и т.д.)</w:t>
      </w:r>
    </w:p>
    <w:p w:rsidR="00145741" w:rsidRDefault="008A6B4C" w:rsidP="00A45A93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01240" wp14:editId="5F18ED13">
                <wp:simplePos x="0" y="0"/>
                <wp:positionH relativeFrom="column">
                  <wp:posOffset>262890</wp:posOffset>
                </wp:positionH>
                <wp:positionV relativeFrom="paragraph">
                  <wp:posOffset>-69850</wp:posOffset>
                </wp:positionV>
                <wp:extent cx="2943225" cy="1085850"/>
                <wp:effectExtent l="0" t="0" r="28575" b="19050"/>
                <wp:wrapNone/>
                <wp:docPr id="128" name="Скругленный 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oundrect w14:anchorId="072754A8" id="Скругленный прямоугольник 127" o:spid="_x0000_s1026" style="position:absolute;margin-left:20.7pt;margin-top:-5.5pt;width:231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" fillcolor="white [3201]" strokecolor="#9bbb59 [3206]" strokeweight="2pt"/>
            </w:pict>
          </mc:Fallback>
        </mc:AlternateContent>
      </w:r>
      <w:r w:rsidRPr="0069338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12051E" wp14:editId="4D5B1355">
                <wp:simplePos x="0" y="0"/>
                <wp:positionH relativeFrom="column">
                  <wp:posOffset>1091565</wp:posOffset>
                </wp:positionH>
                <wp:positionV relativeFrom="paragraph">
                  <wp:posOffset>26670</wp:posOffset>
                </wp:positionV>
                <wp:extent cx="691515" cy="771525"/>
                <wp:effectExtent l="57150" t="38100" r="0" b="104775"/>
                <wp:wrapNone/>
                <wp:docPr id="11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1515" cy="771525"/>
                          <a:chOff x="0" y="0"/>
                          <a:chExt cx="642937" cy="714375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429124" cy="7143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75A8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75A8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75A8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75A8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anchor="ctr"/>
                      </wps:wsp>
                      <wps:wsp>
                        <wps:cNvPr id="13" name="Прямая соединительная линия 13"/>
                        <wps:cNvCnPr>
                          <a:endCxn id="12" idx="2"/>
                        </wps:cNvCnPr>
                        <wps:spPr>
                          <a:xfrm rot="5400000">
                            <a:off x="34127" y="534688"/>
                            <a:ext cx="357879" cy="1496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32D2E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" name="Овал 14"/>
                        <wps:cNvSpPr/>
                        <wps:spPr>
                          <a:xfrm>
                            <a:off x="143539" y="572052"/>
                            <a:ext cx="142045" cy="142323"/>
                          </a:xfrm>
                          <a:prstGeom prst="ellipse">
                            <a:avLst/>
                          </a:prstGeom>
                          <a:solidFill>
                            <a:srgbClr val="C32D2E"/>
                          </a:solidFill>
                          <a:ln w="25400" cap="flat" cmpd="sng" algn="ctr">
                            <a:solidFill>
                              <a:srgbClr val="C32D2E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15" name="Text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02"/>
                            <a:ext cx="642937" cy="2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338F" w:rsidRDefault="0069338F" w:rsidP="0069338F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18 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0B12051E" id="Группа 16" o:spid="_x0000_s1026" style="position:absolute;left:0;text-align:left;margin-left:85.95pt;margin-top:2.1pt;width:54.45pt;height:60.75pt;z-index:251666432;mso-width-relative:margin;mso-height-relative:margin" coordsize="6429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">
                <v:rect id="Прямоугольник 12" o:spid="_x0000_s1027" style="position:absolute;width:4291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" fillcolor="#b1bbe0" strokecolor="#43578b">
                  <v:fill color2="#eaecf7" rotate="t" angle="180" colors="0 #b1bbe0;22938f #c9cfe8;1 #eaecf7" focus="100%" type="gradient"/>
                  <v:shadow on="t" color="black" opacity="24903f" origin=",.5" offset="0,.55556mm"/>
                </v:rect>
                <v:line id="Прямая соединительная линия 13" o:spid="_x0000_s1028" style="position:absolute;rotation:90;visibility:visible;mso-wrap-style:square" from="341,5346" to="3920,5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" strokecolor="#c32d2e" strokeweight="3pt">
                  <v:shadow on="t" color="black" opacity="22937f" origin=",.5" offset="0,.63889mm"/>
                </v:line>
                <v:oval id="Овал 14" o:spid="_x0000_s1029" style="position:absolute;left:1435;top:5720;width:1420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" fillcolor="#c32d2e" strokecolor="#8f1e1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5" o:spid="_x0000_s1030" type="#_x0000_t202" style="position:absolute;top:238;width:642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69338F" w:rsidRDefault="0069338F" w:rsidP="0069338F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18 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019000" wp14:editId="68FE2DF5">
                <wp:simplePos x="0" y="0"/>
                <wp:positionH relativeFrom="column">
                  <wp:posOffset>518795</wp:posOffset>
                </wp:positionH>
                <wp:positionV relativeFrom="paragraph">
                  <wp:posOffset>102870</wp:posOffset>
                </wp:positionV>
                <wp:extent cx="528955" cy="580390"/>
                <wp:effectExtent l="0" t="0" r="23495" b="10160"/>
                <wp:wrapNone/>
                <wp:docPr id="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8955" cy="580390"/>
                          <a:chOff x="0" y="0"/>
                          <a:chExt cx="714380" cy="714380"/>
                        </a:xfrm>
                        <a:solidFill>
                          <a:srgbClr val="FFFF00"/>
                        </a:solidFill>
                      </wpg:grpSpPr>
                      <wps:wsp>
                        <wps:cNvPr id="7" name="Овал 7"/>
                        <wps:cNvSpPr/>
                        <wps:spPr>
                          <a:xfrm>
                            <a:off x="0" y="0"/>
                            <a:ext cx="714380" cy="71438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Овал 8"/>
                        <wps:cNvSpPr/>
                        <wps:spPr>
                          <a:xfrm>
                            <a:off x="215196" y="213793"/>
                            <a:ext cx="70556" cy="7126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" name="Овал 9"/>
                        <wps:cNvSpPr/>
                        <wps:spPr>
                          <a:xfrm>
                            <a:off x="428628" y="213793"/>
                            <a:ext cx="72321" cy="71264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Дуга 10"/>
                        <wps:cNvSpPr/>
                        <wps:spPr>
                          <a:xfrm rot="7134702">
                            <a:off x="209331" y="182538"/>
                            <a:ext cx="279843" cy="352781"/>
                          </a:xfrm>
                          <a:prstGeom prst="arc">
                            <a:avLst/>
                          </a:prstGeom>
                          <a:grpFill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57B15EE6" id="Группа 16" o:spid="_x0000_s1026" style="position:absolute;margin-left:40.85pt;margin-top:8.1pt;width:41.65pt;height:45.7pt;z-index:251664384;mso-width-relative:margin;mso-height-relative:margin" coordsize="7143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">
                <v:oval id="Овал 7" o:spid="_x0000_s1027" style="position:absolute;width:7143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" filled="f" strokecolor="#622423 [1605]" strokeweight="2pt"/>
                <v:oval id="Овал 8" o:spid="_x0000_s1028" style="position:absolute;left:2151;top:2137;width:706;height: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" filled="f" strokecolor="#243f60 [1604]" strokeweight="2pt"/>
                <v:oval id="Овал 9" o:spid="_x0000_s1029" style="position:absolute;left:4286;top:2137;width:723;height: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" filled="f" strokecolor="#243f60 [1604]" strokeweight="2pt"/>
                <v:shape id="Дуга 10" o:spid="_x0000_s1030" style="position:absolute;left:2093;top:1825;width:2798;height:3528;rotation:7792997fd;visibility:visible;mso-wrap-style:square;v-text-anchor:middle" coordsize="279843,35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" path="m139921,nsc217198,,279843,78973,279843,176391r-139921,c139922,117594,139921,58797,139921,xem139921,nfc217198,,279843,78973,279843,176391e" filled="f" strokecolor="#9bbb59 [3206]" strokeweight="3pt">
                  <v:shadow on="t" color="black" opacity="22937f" origin=",.5" offset="0,.63889mm"/>
                  <v:path arrowok="t" o:connecttype="custom" o:connectlocs="139921,0;279843,176391" o:connectangles="0,0"/>
                </v:shape>
              </v:group>
            </w:pict>
          </mc:Fallback>
        </mc:AlternateContent>
      </w:r>
      <w:r w:rsidR="00DD0F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607A9" wp14:editId="05D0E1AC">
                <wp:simplePos x="0" y="0"/>
                <wp:positionH relativeFrom="column">
                  <wp:posOffset>2653665</wp:posOffset>
                </wp:positionH>
                <wp:positionV relativeFrom="paragraph">
                  <wp:posOffset>36195</wp:posOffset>
                </wp:positionV>
                <wp:extent cx="495300" cy="566475"/>
                <wp:effectExtent l="57150" t="19050" r="76200" b="100330"/>
                <wp:wrapNone/>
                <wp:docPr id="21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664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oval w14:anchorId="4C849093" id="Овал 9" o:spid="_x0000_s1026" style="position:absolute;margin-left:208.95pt;margin-top:2.85pt;width:39pt;height: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" fillcolor="yellow" strokecolor="#bc4542 [3045]">
                <v:shadow on="t" color="black" opacity="22937f" origin=",.5" offset="0,.63889mm"/>
              </v:oval>
            </w:pict>
          </mc:Fallback>
        </mc:AlternateContent>
      </w:r>
      <w:r w:rsidR="00DD0FA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96E3FF4" wp14:editId="55983D85">
                <wp:simplePos x="0" y="0"/>
                <wp:positionH relativeFrom="column">
                  <wp:posOffset>1776730</wp:posOffset>
                </wp:positionH>
                <wp:positionV relativeFrom="paragraph">
                  <wp:posOffset>62230</wp:posOffset>
                </wp:positionV>
                <wp:extent cx="642620" cy="652145"/>
                <wp:effectExtent l="57150" t="57150" r="62230" b="90805"/>
                <wp:wrapNone/>
                <wp:docPr id="16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620" cy="652145"/>
                          <a:chOff x="0" y="0"/>
                          <a:chExt cx="701675" cy="761839"/>
                        </a:xfrm>
                      </wpg:grpSpPr>
                      <wps:wsp>
                        <wps:cNvPr id="17" name="Месяц 17"/>
                        <wps:cNvSpPr/>
                        <wps:spPr>
                          <a:xfrm rot="17451489" flipH="1">
                            <a:off x="198263" y="-20942"/>
                            <a:ext cx="142876" cy="285752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8" name="Месяц 18"/>
                        <wps:cNvSpPr/>
                        <wps:spPr>
                          <a:xfrm rot="4148511">
                            <a:off x="373284" y="-71438"/>
                            <a:ext cx="142876" cy="285752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9" name="Трапеция 19"/>
                        <wps:cNvSpPr/>
                        <wps:spPr>
                          <a:xfrm rot="10800000">
                            <a:off x="0" y="166826"/>
                            <a:ext cx="642769" cy="461552"/>
                          </a:xfrm>
                          <a:prstGeom prst="trapezoid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wps:wsp>
                        <wps:cNvPr id="20" name="Трапеция 20"/>
                        <wps:cNvSpPr/>
                        <wps:spPr>
                          <a:xfrm rot="10800000">
                            <a:off x="6930" y="524575"/>
                            <a:ext cx="694745" cy="237264"/>
                          </a:xfrm>
                          <a:prstGeom prst="trapezoid">
                            <a:avLst/>
                          </a:prstGeom>
                          <a:gradFill flip="none" rotWithShape="1">
                            <a:gsLst>
                              <a:gs pos="33000">
                                <a:schemeClr val="bg1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1"/>
                            <a:tileRect/>
                          </a:gra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5279EF88" id="Группа 11" o:spid="_x0000_s1026" style="position:absolute;margin-left:139.9pt;margin-top:4.9pt;width:50.6pt;height:51.35pt;z-index:251668480" coordsize="7016,7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Месяц 17" o:spid="_x0000_s1027" type="#_x0000_t184" style="position:absolute;left:1982;top:-210;width:1429;height:2857;rotation:4531280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Месяц 18" o:spid="_x0000_s1028" type="#_x0000_t184" style="position:absolute;left:3733;top:-715;width:1428;height:2857;rotation:45312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Трапеция 19" o:spid="_x0000_s1029" style="position:absolute;top:1668;width:6427;height:4615;rotation:180;visibility:visible;mso-wrap-style:square;v-text-anchor:middle" coordsize="642769,46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" path="m,461552l115388,,527381,,642769,461552,,461552xe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path arrowok="t" o:connecttype="custom" o:connectlocs="0,461552;115388,0;527381,0;642769,461552;0,461552" o:connectangles="0,0,0,0,0"/>
                </v:shape>
                <v:shape id="Трапеция 20" o:spid="_x0000_s1030" style="position:absolute;left:69;top:5245;width:6947;height:2373;rotation:180;visibility:visible;mso-wrap-style:square;v-text-anchor:middle" coordsize="694745,23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" path="m,237264l59316,,635429,r59316,237264l,237264xe" fillcolor="white [3212]" strokecolor="#4579b8 [3044]">
                  <v:fill color2="#ffebfa" rotate="t" angle="180" colors="0 white;21627f white;26214f #85c2ff;45875f #c4d6eb" focus="100%" type="gradient"/>
                  <v:shadow on="t" color="black" opacity="22937f" origin=",.5" offset="0,.63889mm"/>
                  <v:path arrowok="t" o:connecttype="custom" o:connectlocs="0,237264;59316,0;635429,0;694745,237264;0,237264" o:connectangles="0,0,0,0,0"/>
                </v:shape>
              </v:group>
            </w:pict>
          </mc:Fallback>
        </mc:AlternateContent>
      </w:r>
    </w:p>
    <w:p w:rsidR="00DD0FA2" w:rsidRDefault="00DD0FA2" w:rsidP="00A45A93">
      <w:pPr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D0F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CF4E7" wp14:editId="70CC16BC">
                <wp:simplePos x="0" y="0"/>
                <wp:positionH relativeFrom="column">
                  <wp:posOffset>1983105</wp:posOffset>
                </wp:positionH>
                <wp:positionV relativeFrom="paragraph">
                  <wp:posOffset>347345</wp:posOffset>
                </wp:positionV>
                <wp:extent cx="1511300" cy="366395"/>
                <wp:effectExtent l="0" t="0" r="0" b="0"/>
                <wp:wrapNone/>
                <wp:docPr id="24583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A2" w:rsidRDefault="00DD0FA2" w:rsidP="00DD0F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Фиалка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C7CF4E7" id="TextBox 20" o:spid="_x0000_s1031" type="#_x0000_t202" style="position:absolute;left:0;text-align:left;margin-left:156.15pt;margin-top:27.35pt;width:119pt;height:2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" filled="f" stroked="f">
                <v:textbox style="mso-fit-shape-to-text:t">
                  <w:txbxContent>
                    <w:p w:rsidR="00DD0FA2" w:rsidRDefault="00DD0FA2" w:rsidP="00DD0FA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Фиалка</w:t>
                      </w:r>
                    </w:p>
                  </w:txbxContent>
                </v:textbox>
              </v:shape>
            </w:pict>
          </mc:Fallback>
        </mc:AlternateContent>
      </w:r>
    </w:p>
    <w:p w:rsidR="00DD0FA2" w:rsidRPr="00DD0FA2" w:rsidRDefault="008A6B4C" w:rsidP="00A45A93">
      <w:pPr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D0BEB" w:rsidRDefault="00DD0FA2" w:rsidP="00A45A93">
      <w:pPr>
        <w:tabs>
          <w:tab w:val="left" w:pos="1380"/>
        </w:tabs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«паспорт»</w:t>
      </w:r>
      <w:r w:rsidR="006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наглядному сравнению особеннос</w:t>
      </w:r>
      <w:r w:rsidR="00673524">
        <w:rPr>
          <w:rFonts w:ascii="Times New Roman" w:hAnsi="Times New Roman" w:cs="Times New Roman"/>
          <w:sz w:val="28"/>
          <w:szCs w:val="28"/>
        </w:rPr>
        <w:t>тей роста и ухода разными видами растений, или</w:t>
      </w:r>
      <w:r w:rsidR="00CC6AD4">
        <w:rPr>
          <w:rFonts w:ascii="Times New Roman" w:hAnsi="Times New Roman" w:cs="Times New Roman"/>
          <w:sz w:val="28"/>
          <w:szCs w:val="28"/>
        </w:rPr>
        <w:t>,</w:t>
      </w:r>
      <w:r w:rsidR="00673524">
        <w:rPr>
          <w:rFonts w:ascii="Times New Roman" w:hAnsi="Times New Roman" w:cs="Times New Roman"/>
          <w:sz w:val="28"/>
          <w:szCs w:val="28"/>
        </w:rPr>
        <w:t xml:space="preserve"> к примеру, подводит к анализу, чего не хватает растению для роста.</w:t>
      </w:r>
    </w:p>
    <w:p w:rsidR="008A6B4C" w:rsidRDefault="00DD0FA2" w:rsidP="00A45A93">
      <w:pPr>
        <w:tabs>
          <w:tab w:val="left" w:pos="1380"/>
        </w:tabs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алгоритм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уголке природы формируют посредством наглядности ор</w:t>
      </w:r>
      <w:r w:rsidR="00AC6BD3">
        <w:rPr>
          <w:rFonts w:ascii="Times New Roman" w:hAnsi="Times New Roman" w:cs="Times New Roman"/>
          <w:sz w:val="28"/>
          <w:szCs w:val="28"/>
        </w:rPr>
        <w:t>ганизацию деятельности ребенка.</w:t>
      </w:r>
    </w:p>
    <w:p w:rsidR="00A56E69" w:rsidRDefault="003E1FC2" w:rsidP="00A45A93">
      <w:pPr>
        <w:tabs>
          <w:tab w:val="left" w:pos="1380"/>
        </w:tabs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4-5 годам у ребенка формируется наглядно - образное мышление.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  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524">
        <w:rPr>
          <w:rFonts w:ascii="Times New Roman" w:hAnsi="Times New Roman" w:cs="Times New Roman"/>
          <w:sz w:val="28"/>
          <w:szCs w:val="28"/>
        </w:rPr>
        <w:t>не только опираться на картинки</w:t>
      </w:r>
      <w:r>
        <w:rPr>
          <w:rFonts w:ascii="Times New Roman" w:hAnsi="Times New Roman" w:cs="Times New Roman"/>
          <w:sz w:val="28"/>
          <w:szCs w:val="28"/>
        </w:rPr>
        <w:t xml:space="preserve">, как это было в алгоритмах одевания и умывания, а представлять предметы, явления, действия в виде схем с использованием геометрических фигур, символов. В этот период 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моделирования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включать практически во все виды деятельности: образовательную деятельность( описание игрушек,  животных, опорные схемы для заучивания стихотворений и развития </w:t>
      </w:r>
      <w:r w:rsidR="00A56E69">
        <w:rPr>
          <w:rFonts w:ascii="Times New Roman" w:hAnsi="Times New Roman" w:cs="Times New Roman"/>
          <w:sz w:val="28"/>
          <w:szCs w:val="28"/>
        </w:rPr>
        <w:t xml:space="preserve">связной </w:t>
      </w:r>
      <w:r w:rsidR="00673524">
        <w:rPr>
          <w:rFonts w:ascii="Times New Roman" w:hAnsi="Times New Roman" w:cs="Times New Roman"/>
          <w:sz w:val="28"/>
          <w:szCs w:val="28"/>
        </w:rPr>
        <w:t xml:space="preserve">речи при пересказе), игровую </w:t>
      </w:r>
      <w:r w:rsidR="00A56E69">
        <w:rPr>
          <w:rFonts w:ascii="Times New Roman" w:hAnsi="Times New Roman" w:cs="Times New Roman"/>
          <w:sz w:val="28"/>
          <w:szCs w:val="28"/>
        </w:rPr>
        <w:t xml:space="preserve"> дея</w:t>
      </w:r>
      <w:r w:rsidR="00673524">
        <w:rPr>
          <w:rFonts w:ascii="Times New Roman" w:hAnsi="Times New Roman" w:cs="Times New Roman"/>
          <w:sz w:val="28"/>
          <w:szCs w:val="28"/>
        </w:rPr>
        <w:t xml:space="preserve">тельность( как предметы-заместители) а также продолжать применение в ходе режимных моментов(дежурства по уголку природы, занятиям и </w:t>
      </w:r>
      <w:proofErr w:type="spellStart"/>
      <w:r w:rsidR="0067352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73524">
        <w:rPr>
          <w:rFonts w:ascii="Times New Roman" w:hAnsi="Times New Roman" w:cs="Times New Roman"/>
          <w:sz w:val="28"/>
          <w:szCs w:val="28"/>
        </w:rPr>
        <w:t>)</w:t>
      </w:r>
    </w:p>
    <w:p w:rsidR="00F57D17" w:rsidRPr="00DD0FA2" w:rsidRDefault="00A56E69" w:rsidP="00A45A93">
      <w:pPr>
        <w:tabs>
          <w:tab w:val="left" w:pos="1380"/>
        </w:tabs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универсальных методов в педагогике, элементы которых получили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и воспитании детей широкое применение, не так много. Метод моделирования для развития умственных процессов детей помогает решать очень важные познавательные задачи.  </w:t>
      </w:r>
      <w:r w:rsidR="00F72A59">
        <w:rPr>
          <w:rFonts w:ascii="Times New Roman" w:hAnsi="Times New Roman" w:cs="Times New Roman"/>
          <w:sz w:val="28"/>
          <w:szCs w:val="28"/>
        </w:rPr>
        <w:t xml:space="preserve">Использование моделирования не должно быть «стихийным», важно педагогу понимать возрастные, индивидуальные особенности ребенка и виды </w:t>
      </w:r>
      <w:r w:rsidR="00F72A59">
        <w:rPr>
          <w:rFonts w:ascii="Times New Roman" w:hAnsi="Times New Roman" w:cs="Times New Roman"/>
          <w:sz w:val="28"/>
          <w:szCs w:val="28"/>
        </w:rPr>
        <w:lastRenderedPageBreak/>
        <w:t>моделей, которые можно бы было применить в каждом конкретном случае.</w:t>
      </w:r>
      <w:r w:rsidR="00673524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316969">
        <w:rPr>
          <w:rFonts w:ascii="Times New Roman" w:hAnsi="Times New Roman" w:cs="Times New Roman"/>
          <w:sz w:val="28"/>
          <w:szCs w:val="28"/>
        </w:rPr>
        <w:t>данный метод поможет дошкольнику в развитии умственных способ</w:t>
      </w:r>
      <w:bookmarkStart w:id="0" w:name="_GoBack"/>
      <w:bookmarkEnd w:id="0"/>
      <w:r w:rsidR="00316969">
        <w:rPr>
          <w:rFonts w:ascii="Times New Roman" w:hAnsi="Times New Roman" w:cs="Times New Roman"/>
          <w:sz w:val="28"/>
          <w:szCs w:val="28"/>
        </w:rPr>
        <w:t>ностей, в формировании готовности ребенка к обучению в школе.</w:t>
      </w:r>
      <w:r w:rsidR="00C81C52" w:rsidRPr="00DD0F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7D17" w:rsidRPr="00DD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41"/>
    <w:rsid w:val="0000236C"/>
    <w:rsid w:val="00057A14"/>
    <w:rsid w:val="00076A95"/>
    <w:rsid w:val="00125BB8"/>
    <w:rsid w:val="00145741"/>
    <w:rsid w:val="001C0CB9"/>
    <w:rsid w:val="001D6786"/>
    <w:rsid w:val="002A1E04"/>
    <w:rsid w:val="002E3699"/>
    <w:rsid w:val="002E4AAF"/>
    <w:rsid w:val="003003DF"/>
    <w:rsid w:val="00316969"/>
    <w:rsid w:val="003862D6"/>
    <w:rsid w:val="003916B3"/>
    <w:rsid w:val="003B2210"/>
    <w:rsid w:val="003B57E3"/>
    <w:rsid w:val="003C2AFF"/>
    <w:rsid w:val="003D7CB4"/>
    <w:rsid w:val="003E1FC2"/>
    <w:rsid w:val="003F43A3"/>
    <w:rsid w:val="00405A2E"/>
    <w:rsid w:val="00486386"/>
    <w:rsid w:val="00563344"/>
    <w:rsid w:val="006667A8"/>
    <w:rsid w:val="00673524"/>
    <w:rsid w:val="0067788D"/>
    <w:rsid w:val="0069338F"/>
    <w:rsid w:val="006A5382"/>
    <w:rsid w:val="007143BB"/>
    <w:rsid w:val="00781A33"/>
    <w:rsid w:val="007A3061"/>
    <w:rsid w:val="00863641"/>
    <w:rsid w:val="00871EC2"/>
    <w:rsid w:val="00890803"/>
    <w:rsid w:val="008A6B4C"/>
    <w:rsid w:val="008C0C04"/>
    <w:rsid w:val="008D4450"/>
    <w:rsid w:val="00963CB4"/>
    <w:rsid w:val="00984472"/>
    <w:rsid w:val="0099553E"/>
    <w:rsid w:val="00A45A93"/>
    <w:rsid w:val="00A56E69"/>
    <w:rsid w:val="00A75486"/>
    <w:rsid w:val="00AC6BD3"/>
    <w:rsid w:val="00B86295"/>
    <w:rsid w:val="00BD18A6"/>
    <w:rsid w:val="00C05B78"/>
    <w:rsid w:val="00C4544B"/>
    <w:rsid w:val="00C63650"/>
    <w:rsid w:val="00C81C52"/>
    <w:rsid w:val="00CC6AD4"/>
    <w:rsid w:val="00CE7CB3"/>
    <w:rsid w:val="00CF122D"/>
    <w:rsid w:val="00D02939"/>
    <w:rsid w:val="00D274BA"/>
    <w:rsid w:val="00D535CE"/>
    <w:rsid w:val="00D82F51"/>
    <w:rsid w:val="00D9167F"/>
    <w:rsid w:val="00DD0FA2"/>
    <w:rsid w:val="00DD1849"/>
    <w:rsid w:val="00DD234A"/>
    <w:rsid w:val="00E50A22"/>
    <w:rsid w:val="00EB41F0"/>
    <w:rsid w:val="00EE0624"/>
    <w:rsid w:val="00EE623D"/>
    <w:rsid w:val="00F505B6"/>
    <w:rsid w:val="00F57D17"/>
    <w:rsid w:val="00F72A59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50271-4BF1-4A5F-B253-80A7C05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55555</cp:lastModifiedBy>
  <cp:revision>9</cp:revision>
  <cp:lastPrinted>2020-10-23T03:16:00Z</cp:lastPrinted>
  <dcterms:created xsi:type="dcterms:W3CDTF">2019-11-17T08:02:00Z</dcterms:created>
  <dcterms:modified xsi:type="dcterms:W3CDTF">2020-10-23T03:17:00Z</dcterms:modified>
</cp:coreProperties>
</file>