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Default="001A52C3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F70" w:rsidRDefault="002E2F70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846FD1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3610" cy="8593996"/>
            <wp:effectExtent l="19050" t="0" r="0" b="0"/>
            <wp:docPr id="1" name="Рисунок 1" descr="C:\Users\1\Desktop\CCI2810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8102020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FD1" w:rsidRDefault="00846FD1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Tr="00DF1C1E">
        <w:trPr>
          <w:trHeight w:val="240"/>
        </w:trPr>
        <w:tc>
          <w:tcPr>
            <w:tcW w:w="959" w:type="dxa"/>
          </w:tcPr>
          <w:p w:rsidR="00DF1C1E" w:rsidRPr="00DF1C1E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1C1E" w:rsidRPr="00DF1C1E" w:rsidRDefault="00DF1C1E" w:rsidP="00DF1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72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ребёнка представленные в 5 образовательных областях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72" w:type="dxa"/>
          </w:tcPr>
          <w:p w:rsidR="00CD2DD1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5B9F" w:rsidRDefault="002B4D95" w:rsidP="002B4D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 w:rsidR="00BE513B"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9144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6632F9">
        <w:rPr>
          <w:rFonts w:ascii="Times New Roman" w:hAnsi="Times New Roman"/>
          <w:sz w:val="28"/>
          <w:szCs w:val="28"/>
        </w:rPr>
        <w:t xml:space="preserve">е </w:t>
      </w:r>
      <w:r w:rsidR="00FB7CE0">
        <w:rPr>
          <w:rFonts w:ascii="Times New Roman" w:hAnsi="Times New Roman"/>
          <w:sz w:val="28"/>
          <w:szCs w:val="28"/>
        </w:rPr>
        <w:t>развитие детей в возрасте от 5 до 6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Pr="00506DF1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4E78D4" w:rsidRPr="00506DF1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CE153B" w:rsidRPr="00506DF1" w:rsidRDefault="00CE153B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53B" w:rsidRPr="00CE153B" w:rsidRDefault="00BE513B" w:rsidP="00CE1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CE153B">
        <w:rPr>
          <w:rFonts w:ascii="Times New Roman" w:hAnsi="Times New Roman"/>
          <w:b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>создание</w:t>
      </w:r>
      <w:r w:rsidR="00CE153B">
        <w:rPr>
          <w:rFonts w:ascii="Times New Roman" w:hAnsi="Times New Roman"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 xml:space="preserve"> оптимальных</w:t>
      </w:r>
      <w:r w:rsidR="00CE153B">
        <w:rPr>
          <w:rFonts w:ascii="Times New Roman" w:hAnsi="Times New Roman"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 xml:space="preserve"> условий</w:t>
      </w:r>
      <w:r w:rsidR="00CE153B">
        <w:rPr>
          <w:rFonts w:ascii="Times New Roman" w:hAnsi="Times New Roman"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 xml:space="preserve"> для</w:t>
      </w:r>
      <w:r w:rsidR="00CE153B">
        <w:rPr>
          <w:rFonts w:ascii="Times New Roman" w:hAnsi="Times New Roman"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 xml:space="preserve"> развития</w:t>
      </w:r>
      <w:r w:rsidR="00CE153B">
        <w:rPr>
          <w:rFonts w:ascii="Times New Roman" w:hAnsi="Times New Roman"/>
          <w:sz w:val="28"/>
          <w:szCs w:val="28"/>
        </w:rPr>
        <w:t xml:space="preserve"> </w:t>
      </w:r>
      <w:r w:rsidR="00CE153B" w:rsidRPr="00E73D8E">
        <w:rPr>
          <w:rFonts w:ascii="Times New Roman" w:hAnsi="Times New Roman"/>
          <w:sz w:val="28"/>
          <w:szCs w:val="28"/>
        </w:rPr>
        <w:t xml:space="preserve"> ребенка 5-</w:t>
      </w:r>
    </w:p>
    <w:p w:rsidR="00CE153B" w:rsidRPr="00E73D8E" w:rsidRDefault="00CE153B" w:rsidP="00CE153B">
      <w:pPr>
        <w:spacing w:line="240" w:lineRule="atLeast"/>
        <w:rPr>
          <w:rFonts w:ascii="Times New Roman" w:hAnsi="Times New Roman"/>
          <w:sz w:val="28"/>
          <w:szCs w:val="28"/>
        </w:rPr>
      </w:pPr>
      <w:r w:rsidRPr="00E73D8E">
        <w:rPr>
          <w:rFonts w:ascii="Times New Roman" w:hAnsi="Times New Roman"/>
          <w:sz w:val="28"/>
          <w:szCs w:val="28"/>
        </w:rPr>
        <w:t xml:space="preserve">6 лет, открывающих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его 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социализации, личностного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развития,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3D8E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взрослымии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сверстниками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соответствующим возрасту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развивающей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3D8E">
        <w:rPr>
          <w:rFonts w:ascii="Times New Roman" w:hAnsi="Times New Roman"/>
          <w:sz w:val="28"/>
          <w:szCs w:val="28"/>
        </w:rPr>
        <w:t xml:space="preserve">образовательной среды,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 социализации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 xml:space="preserve">индивидуализации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8E">
        <w:rPr>
          <w:rFonts w:ascii="Times New Roman" w:hAnsi="Times New Roman"/>
          <w:sz w:val="28"/>
          <w:szCs w:val="28"/>
        </w:rPr>
        <w:t>детей.</w:t>
      </w:r>
    </w:p>
    <w:p w:rsidR="00CE153B" w:rsidRDefault="00BE513B" w:rsidP="00CE15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 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CE153B" w:rsidRPr="00CE153B" w:rsidRDefault="00CE153B" w:rsidP="00CE153B">
      <w:pPr>
        <w:rPr>
          <w:rFonts w:ascii="Times New Roman" w:hAnsi="Times New Roman"/>
          <w:b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</w:t>
      </w:r>
      <w:r>
        <w:t xml:space="preserve"> </w:t>
      </w:r>
      <w:r w:rsidRPr="00CE153B">
        <w:rPr>
          <w:rFonts w:ascii="Times New Roman" w:hAnsi="Times New Roman"/>
          <w:sz w:val="28"/>
          <w:szCs w:val="28"/>
        </w:rPr>
        <w:t>всестороннем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53B">
        <w:rPr>
          <w:rFonts w:ascii="Times New Roman" w:hAnsi="Times New Roman"/>
          <w:sz w:val="28"/>
          <w:szCs w:val="28"/>
        </w:rPr>
        <w:t>развитии каждого ребенка;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создание в группе атмосферы гуманного и добр</w:t>
      </w:r>
      <w:r>
        <w:rPr>
          <w:rFonts w:ascii="Times New Roman" w:hAnsi="Times New Roman"/>
          <w:sz w:val="28"/>
          <w:szCs w:val="28"/>
        </w:rPr>
        <w:t xml:space="preserve">ожелательного отношения ко всем </w:t>
      </w:r>
      <w:r w:rsidRPr="00CE153B">
        <w:rPr>
          <w:rFonts w:ascii="Times New Roman" w:hAnsi="Times New Roman"/>
          <w:sz w:val="28"/>
          <w:szCs w:val="28"/>
        </w:rPr>
        <w:t>воспитанникам, что позволяет растить их общитель</w:t>
      </w:r>
      <w:r>
        <w:rPr>
          <w:rFonts w:ascii="Times New Roman" w:hAnsi="Times New Roman"/>
          <w:sz w:val="28"/>
          <w:szCs w:val="28"/>
        </w:rPr>
        <w:t xml:space="preserve">ными, добрыми, любознательными, </w:t>
      </w:r>
      <w:r w:rsidRPr="00CE153B">
        <w:rPr>
          <w:rFonts w:ascii="Times New Roman" w:hAnsi="Times New Roman"/>
          <w:sz w:val="28"/>
          <w:szCs w:val="28"/>
        </w:rPr>
        <w:t>инициативными, стремящимися к самостоятельности и творчеству;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</w:t>
      </w:r>
      <w:r>
        <w:rPr>
          <w:rFonts w:ascii="Times New Roman" w:hAnsi="Times New Roman"/>
          <w:sz w:val="28"/>
          <w:szCs w:val="28"/>
        </w:rPr>
        <w:t xml:space="preserve">кой деятельности, их интеграция </w:t>
      </w:r>
      <w:r w:rsidRPr="00CE153B">
        <w:rPr>
          <w:rFonts w:ascii="Times New Roman" w:hAnsi="Times New Roman"/>
          <w:sz w:val="28"/>
          <w:szCs w:val="28"/>
        </w:rPr>
        <w:t>в целях повышения эффективности воспитательно-образовательного процесса в старшей;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3B"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вариативность использования образовательного м</w:t>
      </w:r>
      <w:r>
        <w:rPr>
          <w:rFonts w:ascii="Times New Roman" w:hAnsi="Times New Roman"/>
          <w:sz w:val="28"/>
          <w:szCs w:val="28"/>
        </w:rPr>
        <w:t xml:space="preserve">атериала, позволяющая развивать </w:t>
      </w:r>
      <w:r w:rsidRPr="00CE153B">
        <w:rPr>
          <w:rFonts w:ascii="Times New Roman" w:hAnsi="Times New Roman"/>
          <w:sz w:val="28"/>
          <w:szCs w:val="28"/>
        </w:rPr>
        <w:t>творчество детей 5-6 лет в соответствии с интересами и наклонностями каждого ребенка;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•уважительное отношение к результатам детского творчества;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единство подходов к воспитанию детей в ДОУ и семье;</w:t>
      </w:r>
    </w:p>
    <w:p w:rsidR="00CE153B" w:rsidRPr="00CE153B" w:rsidRDefault="00CE153B" w:rsidP="00CE153B">
      <w:pPr>
        <w:rPr>
          <w:rFonts w:ascii="Times New Roman" w:hAnsi="Times New Roman"/>
          <w:sz w:val="28"/>
          <w:szCs w:val="28"/>
        </w:rPr>
      </w:pPr>
      <w:r w:rsidRPr="00CE153B">
        <w:rPr>
          <w:rFonts w:ascii="Times New Roman" w:hAnsi="Times New Roman"/>
          <w:sz w:val="28"/>
          <w:szCs w:val="28"/>
        </w:rPr>
        <w:t>• соблюдение в работе детского сада и начальной школы преемственности, исключающе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E153B">
        <w:rPr>
          <w:rFonts w:ascii="Times New Roman" w:hAnsi="Times New Roman"/>
          <w:sz w:val="28"/>
          <w:szCs w:val="28"/>
        </w:rPr>
        <w:t>умственные и физические перегрузки в содерж</w:t>
      </w:r>
      <w:r>
        <w:rPr>
          <w:rFonts w:ascii="Times New Roman" w:hAnsi="Times New Roman"/>
          <w:sz w:val="28"/>
          <w:szCs w:val="28"/>
        </w:rPr>
        <w:t xml:space="preserve">ании образования детей старшего </w:t>
      </w:r>
      <w:r w:rsidRPr="00CE153B">
        <w:rPr>
          <w:rFonts w:ascii="Times New Roman" w:hAnsi="Times New Roman"/>
          <w:sz w:val="28"/>
          <w:szCs w:val="28"/>
        </w:rPr>
        <w:t>дошкольного возраста, обеспечивающей отсутствие давления предметного обучения.</w:t>
      </w: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</w:tblGrid>
      <w:tr w:rsidR="006632F9" w:rsidRPr="00506DF1" w:rsidTr="006632F9">
        <w:tc>
          <w:tcPr>
            <w:tcW w:w="1672" w:type="dxa"/>
          </w:tcPr>
          <w:p w:rsidR="006632F9" w:rsidRPr="00506DF1" w:rsidRDefault="00FB7CE0" w:rsidP="005E4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5-6</w:t>
            </w:r>
            <w:r w:rsidR="006632F9"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Style w:val="a3"/>
        <w:tblW w:w="0" w:type="auto"/>
        <w:tblLook w:val="04A0"/>
      </w:tblPr>
      <w:tblGrid>
        <w:gridCol w:w="585"/>
        <w:gridCol w:w="10"/>
        <w:gridCol w:w="3830"/>
        <w:gridCol w:w="7"/>
        <w:gridCol w:w="2589"/>
        <w:gridCol w:w="2681"/>
      </w:tblGrid>
      <w:tr w:rsidR="00E55EDF" w:rsidTr="005E204F">
        <w:tc>
          <w:tcPr>
            <w:tcW w:w="595" w:type="dxa"/>
            <w:gridSpan w:val="2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37" w:type="dxa"/>
            <w:gridSpan w:val="2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589" w:type="dxa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81" w:type="dxa"/>
          </w:tcPr>
          <w:p w:rsidR="00E55EDF" w:rsidRPr="00E55EDF" w:rsidRDefault="008870EC" w:rsidP="00E445A4">
            <w:pPr>
              <w:ind w:right="9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="00E55EDF" w:rsidRPr="00E55EDF">
              <w:rPr>
                <w:rFonts w:ascii="Times New Roman" w:hAnsi="Times New Roman"/>
                <w:sz w:val="28"/>
                <w:szCs w:val="28"/>
              </w:rPr>
              <w:t>на 01.09.20</w:t>
            </w:r>
            <w:r w:rsidR="00E445A4">
              <w:rPr>
                <w:rFonts w:ascii="Times New Roman" w:hAnsi="Times New Roman"/>
                <w:sz w:val="28"/>
                <w:szCs w:val="28"/>
              </w:rPr>
              <w:t>20</w:t>
            </w:r>
            <w:r w:rsidR="00E55EDF" w:rsidRPr="00E55E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Аргунова Ника Сергеевна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7м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  <w:gridSpan w:val="2"/>
          </w:tcPr>
          <w:p w:rsidR="00085EF4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Балаганский </w:t>
            </w:r>
          </w:p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8м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Березюк Дмитрий Артемович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9м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Вышар Дарья Александровна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9м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  <w:gridSpan w:val="2"/>
          </w:tcPr>
          <w:p w:rsidR="00085EF4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Горошилов</w:t>
            </w:r>
          </w:p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Андреевич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</w:t>
            </w:r>
            <w:r w:rsidR="00E4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9м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Гречко Валерия Ивановна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1м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Гречко Илья Витальевич</w:t>
            </w:r>
          </w:p>
        </w:tc>
        <w:tc>
          <w:tcPr>
            <w:tcW w:w="2589" w:type="dxa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  <w:gridSpan w:val="2"/>
          </w:tcPr>
          <w:p w:rsidR="00E55EDF" w:rsidRPr="00D3560B" w:rsidRDefault="00085EF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Дробаха Алина Дмитриевна</w:t>
            </w:r>
          </w:p>
        </w:tc>
        <w:tc>
          <w:tcPr>
            <w:tcW w:w="2589" w:type="dxa"/>
          </w:tcPr>
          <w:p w:rsidR="00E55ED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21.08.2015г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gridSpan w:val="2"/>
          </w:tcPr>
          <w:p w:rsidR="00E55ED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Дубков Алексей Иванович</w:t>
            </w:r>
          </w:p>
        </w:tc>
        <w:tc>
          <w:tcPr>
            <w:tcW w:w="2589" w:type="dxa"/>
          </w:tcPr>
          <w:p w:rsidR="00E55ED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23.02.2016г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6м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Зарапина </w:t>
            </w:r>
          </w:p>
          <w:p w:rsidR="00E55ED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Алисия Станиславовна</w:t>
            </w:r>
          </w:p>
        </w:tc>
        <w:tc>
          <w:tcPr>
            <w:tcW w:w="2589" w:type="dxa"/>
          </w:tcPr>
          <w:p w:rsidR="00E55ED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03.02.2016г</w:t>
            </w:r>
          </w:p>
        </w:tc>
        <w:tc>
          <w:tcPr>
            <w:tcW w:w="2681" w:type="dxa"/>
          </w:tcPr>
          <w:p w:rsidR="00E55EDF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6м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AB2FD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  <w:gridSpan w:val="2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Игнатий Егорович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19.12.2015г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8м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AB2FD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7" w:type="dxa"/>
            <w:gridSpan w:val="2"/>
          </w:tcPr>
          <w:p w:rsidR="002121F6" w:rsidRDefault="002121F6" w:rsidP="00212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Захаревич </w:t>
            </w:r>
          </w:p>
          <w:p w:rsidR="00AB2FD1" w:rsidRPr="00D3560B" w:rsidRDefault="002121F6" w:rsidP="00212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 Евгеньевич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01.02.2016г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6м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7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Игнатюк </w:t>
            </w:r>
          </w:p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Романовна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14.07.2015г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1м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37" w:type="dxa"/>
            <w:gridSpan w:val="2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Колотий София Андреевна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29.04.2015г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4 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37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Корабейникова </w:t>
            </w:r>
          </w:p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Дарина Андреевна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4 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37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Кривохижа </w:t>
            </w:r>
          </w:p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 Николаевна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17.03.2016г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5м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37" w:type="dxa"/>
            <w:gridSpan w:val="2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Кузько Евгений Дмитриевич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21.06.2015г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2м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Мухутдинова   </w:t>
            </w:r>
          </w:p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Устинья Олеговна</w:t>
            </w:r>
          </w:p>
        </w:tc>
        <w:tc>
          <w:tcPr>
            <w:tcW w:w="2589" w:type="dxa"/>
          </w:tcPr>
          <w:p w:rsidR="00AB2FD1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08.06.2015г</w:t>
            </w:r>
          </w:p>
        </w:tc>
        <w:tc>
          <w:tcPr>
            <w:tcW w:w="2681" w:type="dxa"/>
          </w:tcPr>
          <w:p w:rsidR="00AB2FD1" w:rsidRPr="00D3560B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2м</w:t>
            </w:r>
          </w:p>
        </w:tc>
      </w:tr>
      <w:tr w:rsidR="005E204F" w:rsidTr="005E204F">
        <w:tblPrEx>
          <w:tblLook w:val="0000"/>
        </w:tblPrEx>
        <w:trPr>
          <w:trHeight w:val="239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Полонец  </w:t>
            </w:r>
          </w:p>
          <w:p w:rsidR="005E204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 Валентинович</w:t>
            </w:r>
          </w:p>
        </w:tc>
        <w:tc>
          <w:tcPr>
            <w:tcW w:w="2596" w:type="dxa"/>
            <w:gridSpan w:val="2"/>
          </w:tcPr>
          <w:p w:rsidR="005E204F" w:rsidRPr="00D3560B" w:rsidRDefault="002121F6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08.01.2016г</w:t>
            </w:r>
          </w:p>
        </w:tc>
        <w:tc>
          <w:tcPr>
            <w:tcW w:w="2681" w:type="dxa"/>
          </w:tcPr>
          <w:p w:rsidR="005E204F" w:rsidRPr="00D3560B" w:rsidRDefault="00E445A4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4г </w:t>
            </w:r>
            <w:r w:rsidR="001D4079">
              <w:rPr>
                <w:rFonts w:ascii="Times New Roman" w:hAnsi="Times New Roman"/>
                <w:sz w:val="28"/>
                <w:szCs w:val="28"/>
              </w:rPr>
              <w:t>7м</w:t>
            </w:r>
          </w:p>
        </w:tc>
      </w:tr>
      <w:tr w:rsidR="005E204F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gridSpan w:val="2"/>
          </w:tcPr>
          <w:p w:rsidR="005E204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Рудюк Ярослав Алексеевич</w:t>
            </w:r>
          </w:p>
        </w:tc>
        <w:tc>
          <w:tcPr>
            <w:tcW w:w="2596" w:type="dxa"/>
            <w:gridSpan w:val="2"/>
          </w:tcPr>
          <w:p w:rsidR="005E204F" w:rsidRPr="00D3560B" w:rsidRDefault="002121F6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04.04.2015г</w:t>
            </w:r>
          </w:p>
        </w:tc>
        <w:tc>
          <w:tcPr>
            <w:tcW w:w="2681" w:type="dxa"/>
          </w:tcPr>
          <w:p w:rsidR="005E204F" w:rsidRPr="00D3560B" w:rsidRDefault="001D4079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4м</w:t>
            </w:r>
          </w:p>
        </w:tc>
      </w:tr>
      <w:tr w:rsidR="005E204F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40" w:type="dxa"/>
            <w:gridSpan w:val="2"/>
          </w:tcPr>
          <w:p w:rsidR="005E204F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Денис Евгеньевич</w:t>
            </w:r>
          </w:p>
        </w:tc>
        <w:tc>
          <w:tcPr>
            <w:tcW w:w="2596" w:type="dxa"/>
            <w:gridSpan w:val="2"/>
          </w:tcPr>
          <w:p w:rsidR="005E204F" w:rsidRPr="00D3560B" w:rsidRDefault="002121F6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18.02.2016г</w:t>
            </w:r>
          </w:p>
        </w:tc>
        <w:tc>
          <w:tcPr>
            <w:tcW w:w="2681" w:type="dxa"/>
          </w:tcPr>
          <w:p w:rsidR="005E204F" w:rsidRPr="00D3560B" w:rsidRDefault="001D4079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6м</w:t>
            </w:r>
          </w:p>
        </w:tc>
      </w:tr>
      <w:tr w:rsidR="002121F6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2121F6" w:rsidRPr="00D3560B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40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Сохиев Азамат Русланович</w:t>
            </w:r>
          </w:p>
        </w:tc>
        <w:tc>
          <w:tcPr>
            <w:tcW w:w="2596" w:type="dxa"/>
            <w:gridSpan w:val="2"/>
          </w:tcPr>
          <w:p w:rsidR="002121F6" w:rsidRDefault="002121F6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28.06.2015г</w:t>
            </w:r>
          </w:p>
        </w:tc>
        <w:tc>
          <w:tcPr>
            <w:tcW w:w="2681" w:type="dxa"/>
          </w:tcPr>
          <w:p w:rsidR="002121F6" w:rsidRPr="00D3560B" w:rsidRDefault="001D4079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2м</w:t>
            </w:r>
          </w:p>
        </w:tc>
      </w:tr>
      <w:tr w:rsidR="002121F6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40" w:type="dxa"/>
            <w:gridSpan w:val="2"/>
          </w:tcPr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Сунагатуллин </w:t>
            </w:r>
          </w:p>
          <w:p w:rsidR="002121F6" w:rsidRDefault="002121F6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Данияр Рамильевич</w:t>
            </w:r>
          </w:p>
        </w:tc>
        <w:tc>
          <w:tcPr>
            <w:tcW w:w="2596" w:type="dxa"/>
            <w:gridSpan w:val="2"/>
          </w:tcPr>
          <w:p w:rsidR="002121F6" w:rsidRDefault="00E445A4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25.12.2015г</w:t>
            </w:r>
          </w:p>
        </w:tc>
        <w:tc>
          <w:tcPr>
            <w:tcW w:w="2681" w:type="dxa"/>
          </w:tcPr>
          <w:p w:rsidR="002121F6" w:rsidRPr="00D3560B" w:rsidRDefault="002169E8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8м</w:t>
            </w:r>
          </w:p>
        </w:tc>
      </w:tr>
      <w:tr w:rsidR="00E445A4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E445A4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40" w:type="dxa"/>
            <w:gridSpan w:val="2"/>
          </w:tcPr>
          <w:p w:rsidR="00E445A4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Василий Николаевич</w:t>
            </w:r>
          </w:p>
        </w:tc>
        <w:tc>
          <w:tcPr>
            <w:tcW w:w="2596" w:type="dxa"/>
            <w:gridSpan w:val="2"/>
          </w:tcPr>
          <w:p w:rsidR="00E445A4" w:rsidRDefault="00E445A4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09.11.2015г</w:t>
            </w:r>
          </w:p>
        </w:tc>
        <w:tc>
          <w:tcPr>
            <w:tcW w:w="2681" w:type="dxa"/>
          </w:tcPr>
          <w:p w:rsidR="00E445A4" w:rsidRPr="00D3560B" w:rsidRDefault="002169E8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 9м</w:t>
            </w:r>
          </w:p>
        </w:tc>
      </w:tr>
      <w:tr w:rsidR="00E445A4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E445A4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40" w:type="dxa"/>
            <w:gridSpan w:val="2"/>
          </w:tcPr>
          <w:p w:rsidR="00E445A4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Целобанов </w:t>
            </w:r>
          </w:p>
          <w:p w:rsidR="00E445A4" w:rsidRDefault="00E445A4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Максимович</w:t>
            </w:r>
          </w:p>
        </w:tc>
        <w:tc>
          <w:tcPr>
            <w:tcW w:w="2596" w:type="dxa"/>
            <w:gridSpan w:val="2"/>
          </w:tcPr>
          <w:p w:rsidR="00E445A4" w:rsidRDefault="00E445A4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07.06.2015г</w:t>
            </w:r>
          </w:p>
        </w:tc>
        <w:tc>
          <w:tcPr>
            <w:tcW w:w="2681" w:type="dxa"/>
          </w:tcPr>
          <w:p w:rsidR="00E445A4" w:rsidRPr="00D3560B" w:rsidRDefault="002169E8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2м</w:t>
            </w:r>
          </w:p>
        </w:tc>
      </w:tr>
    </w:tbl>
    <w:p w:rsidR="005E204F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</w:tblGrid>
      <w:tr w:rsidR="004E78D4" w:rsidRPr="00506DF1" w:rsidTr="00897F98">
        <w:tc>
          <w:tcPr>
            <w:tcW w:w="1899" w:type="dxa"/>
            <w:vMerge w:val="restart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897F98">
        <w:tc>
          <w:tcPr>
            <w:tcW w:w="1899" w:type="dxa"/>
            <w:vMerge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897F98">
        <w:trPr>
          <w:trHeight w:val="934"/>
        </w:trPr>
        <w:tc>
          <w:tcPr>
            <w:tcW w:w="1899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2169E8">
              <w:rPr>
                <w:rFonts w:ascii="Times New Roman" w:hAnsi="Times New Roman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4E78D4" w:rsidP="00216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2169E8">
              <w:rPr>
                <w:rFonts w:ascii="Times New Roman" w:hAnsi="Times New Roman"/>
                <w:sz w:val="28"/>
                <w:szCs w:val="28"/>
              </w:rPr>
              <w:t>6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11" w:type="dxa"/>
          </w:tcPr>
          <w:p w:rsidR="004E78D4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4E78D4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6539F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6539F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6539F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4E78D4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169E8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9E8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13" w:type="dxa"/>
          </w:tcPr>
          <w:p w:rsidR="004E78D4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6539F8">
              <w:rPr>
                <w:rFonts w:ascii="Times New Roman" w:hAnsi="Times New Roman"/>
                <w:sz w:val="28"/>
                <w:szCs w:val="28"/>
              </w:rPr>
              <w:t>-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9F8">
              <w:rPr>
                <w:rFonts w:ascii="Times New Roman" w:hAnsi="Times New Roman"/>
                <w:sz w:val="28"/>
                <w:szCs w:val="28"/>
              </w:rPr>
              <w:t>2</w:t>
            </w:r>
            <w:r w:rsidR="002169E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9F8" w:rsidRDefault="006539F8" w:rsidP="00653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169E8">
              <w:rPr>
                <w:rFonts w:ascii="Times New Roman" w:hAnsi="Times New Roman"/>
                <w:sz w:val="28"/>
                <w:szCs w:val="28"/>
              </w:rPr>
              <w:t>Осетин - 1</w:t>
            </w:r>
          </w:p>
          <w:p w:rsidR="006539F8" w:rsidRPr="00506DF1" w:rsidRDefault="006539F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4E78D4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E78D4" w:rsidRPr="00506DF1" w:rsidTr="005E47B2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4E78D4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4E78D4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506DF1" w:rsidRDefault="002169E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5EDF" w:rsidRDefault="00E55ED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095B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7.30-8.</w:t>
            </w:r>
            <w:r w:rsidR="00E836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369A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369A">
              <w:rPr>
                <w:rFonts w:ascii="Times New Roman" w:hAnsi="Times New Roman"/>
                <w:sz w:val="28"/>
                <w:szCs w:val="28"/>
              </w:rPr>
              <w:t>8.50-9.0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B77504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C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10.10-12.25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</w:t>
            </w:r>
            <w:r w:rsidR="00E83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CDC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4CDC" w:rsidRDefault="00084CDC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A6646" w:rsidRPr="002C0FCF" w:rsidRDefault="007A6646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  <w:p w:rsidR="00084CDC" w:rsidRPr="002C0FCF" w:rsidRDefault="00084CDC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0-17.50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512821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0-11.1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11.0-12.0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C20DFE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12.25-12.4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C20DFE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78D4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Style w:val="a3"/>
        <w:tblpPr w:leftFromText="180" w:rightFromText="180" w:vertAnchor="text" w:horzAnchor="margin" w:tblpY="5"/>
        <w:tblW w:w="11058" w:type="dxa"/>
        <w:tblLayout w:type="fixed"/>
        <w:tblLook w:val="04A0"/>
      </w:tblPr>
      <w:tblGrid>
        <w:gridCol w:w="1986"/>
        <w:gridCol w:w="2637"/>
        <w:gridCol w:w="15"/>
        <w:gridCol w:w="6420"/>
      </w:tblGrid>
      <w:tr w:rsidR="00501E73" w:rsidTr="00501E73">
        <w:trPr>
          <w:trHeight w:val="51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501E73" w:rsidRPr="002B01B1" w:rsidRDefault="00501E73" w:rsidP="00501E73">
            <w:pPr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B01B1">
              <w:rPr>
                <w:rFonts w:ascii="Times New Roman" w:hAnsi="Times New Roman"/>
                <w:b/>
                <w:sz w:val="23"/>
                <w:szCs w:val="23"/>
              </w:rPr>
              <w:t>Образовательные области</w:t>
            </w:r>
          </w:p>
        </w:tc>
        <w:tc>
          <w:tcPr>
            <w:tcW w:w="26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E73" w:rsidRPr="002B01B1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E73" w:rsidRPr="002B01B1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2B591B" w:rsidTr="00A43C33">
        <w:trPr>
          <w:trHeight w:val="450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591B" w:rsidRPr="002B01B1" w:rsidRDefault="002B591B" w:rsidP="0050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91B" w:rsidRPr="002B01B1" w:rsidRDefault="002B591B" w:rsidP="0050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591B" w:rsidRPr="002B01B1" w:rsidRDefault="002B591B" w:rsidP="00501E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                          </w:t>
            </w:r>
            <w:r w:rsidR="009864AE">
              <w:rPr>
                <w:rFonts w:ascii="Times New Roman" w:hAnsi="Times New Roman"/>
                <w:b/>
                <w:sz w:val="19"/>
                <w:szCs w:val="19"/>
              </w:rPr>
              <w:t>Старша</w:t>
            </w:r>
            <w:r w:rsidRPr="002B01B1">
              <w:rPr>
                <w:rFonts w:ascii="Times New Roman" w:hAnsi="Times New Roman"/>
                <w:b/>
                <w:sz w:val="19"/>
                <w:szCs w:val="19"/>
              </w:rPr>
              <w:t>я</w:t>
            </w:r>
          </w:p>
        </w:tc>
      </w:tr>
      <w:tr w:rsidR="00501E73" w:rsidTr="00501E73">
        <w:tc>
          <w:tcPr>
            <w:tcW w:w="1986" w:type="dxa"/>
            <w:vMerge w:val="restart"/>
            <w:shd w:val="clear" w:color="auto" w:fill="auto"/>
            <w:vAlign w:val="center"/>
          </w:tcPr>
          <w:p w:rsidR="00501E73" w:rsidRPr="002B01B1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E73" w:rsidRPr="002B01B1" w:rsidRDefault="00501E73" w:rsidP="00501E73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E73" w:rsidRPr="002B01B1" w:rsidRDefault="00501E73" w:rsidP="00501E73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E73" w:rsidRPr="002B01B1" w:rsidRDefault="00501E73" w:rsidP="00501E73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E73" w:rsidRPr="002B01B1" w:rsidRDefault="00501E73" w:rsidP="00501E73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Познавательное  развитие</w:t>
            </w:r>
            <w:r w:rsidRPr="002B0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1E73" w:rsidRPr="002B01B1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/>
                <w:b/>
                <w:sz w:val="24"/>
                <w:szCs w:val="24"/>
              </w:rPr>
              <w:t>Инвариантная (базовая) часть</w:t>
            </w:r>
          </w:p>
        </w:tc>
      </w:tr>
      <w:tr w:rsidR="00501E73" w:rsidTr="00501E73">
        <w:tc>
          <w:tcPr>
            <w:tcW w:w="1986" w:type="dxa"/>
            <w:vMerge/>
            <w:shd w:val="clear" w:color="auto" w:fill="auto"/>
            <w:vAlign w:val="center"/>
          </w:tcPr>
          <w:p w:rsidR="00501E73" w:rsidRPr="002B01B1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501E73" w:rsidRPr="002B01B1" w:rsidRDefault="00501E73" w:rsidP="00501E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01B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Познавательно-речевое развитие</w:t>
            </w:r>
          </w:p>
        </w:tc>
      </w:tr>
      <w:tr w:rsidR="002B591B" w:rsidTr="00A43C33">
        <w:tc>
          <w:tcPr>
            <w:tcW w:w="1986" w:type="dxa"/>
            <w:vMerge/>
            <w:shd w:val="clear" w:color="auto" w:fill="auto"/>
            <w:vAlign w:val="center"/>
          </w:tcPr>
          <w:p w:rsidR="002B591B" w:rsidRPr="00840683" w:rsidRDefault="002B591B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right w:val="single" w:sz="4" w:space="0" w:color="auto"/>
            </w:tcBorders>
          </w:tcPr>
          <w:p w:rsidR="002B591B" w:rsidRPr="00086EA8" w:rsidRDefault="002B591B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B591B" w:rsidRDefault="004C3A99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91B" w:rsidTr="00A43C33">
        <w:tc>
          <w:tcPr>
            <w:tcW w:w="1986" w:type="dxa"/>
            <w:vMerge/>
            <w:shd w:val="clear" w:color="auto" w:fill="auto"/>
            <w:vAlign w:val="center"/>
          </w:tcPr>
          <w:p w:rsidR="002B591B" w:rsidRPr="00840683" w:rsidRDefault="002B591B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591B" w:rsidRPr="00086EA8" w:rsidRDefault="002B591B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</w:tcPr>
          <w:p w:rsidR="002B591B" w:rsidRDefault="002B591B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1E73" w:rsidTr="00501E73"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Pr="00C02658" w:rsidRDefault="00501E73" w:rsidP="005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8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2B591B" w:rsidTr="00A43C33">
        <w:tc>
          <w:tcPr>
            <w:tcW w:w="1986" w:type="dxa"/>
            <w:vMerge w:val="restart"/>
            <w:shd w:val="clear" w:color="auto" w:fill="auto"/>
            <w:vAlign w:val="center"/>
          </w:tcPr>
          <w:p w:rsidR="002B591B" w:rsidRPr="00840683" w:rsidRDefault="002B591B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591B" w:rsidRPr="0083239D" w:rsidRDefault="002B591B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83239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</w:tcPr>
          <w:p w:rsidR="002B591B" w:rsidRPr="0045556C" w:rsidRDefault="004C3A99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E73" w:rsidTr="00501E73"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1E73" w:rsidRPr="0083239D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Pr="0045556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 w:rsidRPr="0045556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01E73" w:rsidTr="00501E73">
        <w:trPr>
          <w:trHeight w:val="315"/>
        </w:trPr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E73" w:rsidRPr="00086EA8" w:rsidRDefault="00501E73" w:rsidP="00501E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501E73" w:rsidTr="00501E73">
        <w:trPr>
          <w:trHeight w:val="512"/>
        </w:trPr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vAlign w:val="center"/>
          </w:tcPr>
          <w:p w:rsidR="00501E73" w:rsidRPr="0045556C" w:rsidRDefault="00501E73" w:rsidP="005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6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01E73" w:rsidTr="00501E73">
        <w:trPr>
          <w:trHeight w:val="33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E73" w:rsidRPr="00840683" w:rsidRDefault="00501E73" w:rsidP="00501E73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E73" w:rsidRPr="006A3328" w:rsidRDefault="00501E73" w:rsidP="00501E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328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01E73" w:rsidTr="00501E73">
        <w:trPr>
          <w:trHeight w:val="276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3" w:rsidRPr="0069700D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</w:tcBorders>
          </w:tcPr>
          <w:p w:rsidR="00501E73" w:rsidRDefault="004C3A99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E73" w:rsidTr="00501E73">
        <w:trPr>
          <w:trHeight w:val="33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3" w:rsidRPr="0069700D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501E73" w:rsidRDefault="004C3A99" w:rsidP="00501E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01E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E73" w:rsidTr="00501E73">
        <w:trPr>
          <w:trHeight w:val="33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3" w:rsidRPr="0069700D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501E73" w:rsidRDefault="00501E73" w:rsidP="00501E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5D3D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E73" w:rsidTr="00501E73">
        <w:trPr>
          <w:trHeight w:val="30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501E73" w:rsidRPr="00840683" w:rsidRDefault="00501E73" w:rsidP="00501E73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E73" w:rsidRPr="005753E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 w:rsidRPr="005753E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1E73" w:rsidRDefault="00501E73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E73" w:rsidTr="00501E73">
        <w:trPr>
          <w:trHeight w:val="30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501E73" w:rsidRPr="00840683" w:rsidRDefault="00501E73" w:rsidP="00501E73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E73" w:rsidRPr="005753E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 w:rsidRPr="005753E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01E73" w:rsidRDefault="00501E73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56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01E73" w:rsidTr="00501E73">
        <w:tc>
          <w:tcPr>
            <w:tcW w:w="1986" w:type="dxa"/>
            <w:vMerge w:val="restart"/>
            <w:shd w:val="clear" w:color="auto" w:fill="auto"/>
            <w:vAlign w:val="center"/>
          </w:tcPr>
          <w:p w:rsidR="00501E73" w:rsidRPr="00840683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01E73" w:rsidRPr="006A3328" w:rsidRDefault="00501E73" w:rsidP="00501E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32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501E73" w:rsidTr="00501E73">
        <w:trPr>
          <w:trHeight w:val="562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501E73" w:rsidRDefault="00501E73" w:rsidP="00501E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1E73" w:rsidRPr="0069700D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 w:rsidRPr="0069700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культура в помещении /на воздухе 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</w:tcBorders>
          </w:tcPr>
          <w:p w:rsidR="00501E73" w:rsidRDefault="00501E73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2/1</w:t>
            </w:r>
          </w:p>
          <w:p w:rsidR="00501E73" w:rsidRDefault="00501E73" w:rsidP="0050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501E73" w:rsidTr="00501E73">
        <w:trPr>
          <w:trHeight w:val="407"/>
        </w:trPr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E1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E73" w:rsidRDefault="00501E73" w:rsidP="00501E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E73" w:rsidRDefault="00501E73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E73" w:rsidRPr="00F512C3" w:rsidRDefault="004C3A99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01E73" w:rsidRPr="00F512C3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E73" w:rsidTr="00501E73">
        <w:trPr>
          <w:trHeight w:val="536"/>
        </w:trPr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E73" w:rsidRPr="00736AC0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907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E73" w:rsidRPr="00FF5E1C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E1C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(модульная)</w:t>
            </w:r>
            <w:r w:rsidRPr="00FF5E1C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501E73" w:rsidTr="00501E73">
        <w:trPr>
          <w:trHeight w:val="55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501E73" w:rsidRDefault="00501E73" w:rsidP="00501E73">
            <w:pPr>
              <w:rPr>
                <w:rFonts w:ascii="Times New Roman" w:hAnsi="Times New Roman"/>
                <w:sz w:val="28"/>
                <w:szCs w:val="28"/>
              </w:rPr>
            </w:pPr>
            <w:r w:rsidRPr="00FF5E1C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Николаева «Юный эколог»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Pr="0052612B" w:rsidRDefault="00501E73" w:rsidP="005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73" w:rsidTr="00501E73">
        <w:trPr>
          <w:trHeight w:val="248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3" w:rsidRPr="007D7DF4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занятия с логопедом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3" w:rsidRPr="007D1068" w:rsidRDefault="00501E73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501E73" w:rsidTr="00501E73">
        <w:trPr>
          <w:trHeight w:val="392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дорога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3" w:rsidRDefault="004C3A99" w:rsidP="00501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E73" w:rsidTr="00501E73">
        <w:trPr>
          <w:trHeight w:val="747"/>
        </w:trPr>
        <w:tc>
          <w:tcPr>
            <w:tcW w:w="1986" w:type="dxa"/>
            <w:vMerge/>
            <w:shd w:val="clear" w:color="auto" w:fill="auto"/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E73" w:rsidRPr="00FF5E1C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  <w:r w:rsidRPr="005D3132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от 2 до 7 лет «Цветные ладошки»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73" w:rsidRDefault="00501E73" w:rsidP="005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73" w:rsidTr="00A43C33">
        <w:trPr>
          <w:trHeight w:val="52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E73" w:rsidRPr="0012311A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11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3" w:rsidRPr="0012311A" w:rsidRDefault="00501E73" w:rsidP="00501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3" w:rsidRPr="0054169C" w:rsidRDefault="00501E73" w:rsidP="0050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1E73" w:rsidTr="00A43C33">
        <w:trPr>
          <w:trHeight w:val="377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501E73" w:rsidRPr="0052612B" w:rsidRDefault="00501E73" w:rsidP="0050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12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E73" w:rsidRDefault="00501E73" w:rsidP="00501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E73" w:rsidRPr="006E71F6" w:rsidRDefault="00501E73" w:rsidP="0050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75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01E73" w:rsidRDefault="00501E73" w:rsidP="00501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Default="004E78D4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2127"/>
        <w:gridCol w:w="2126"/>
        <w:gridCol w:w="2268"/>
        <w:gridCol w:w="2268"/>
        <w:gridCol w:w="2268"/>
      </w:tblGrid>
      <w:tr w:rsidR="00883D38" w:rsidRPr="004A7402" w:rsidTr="001E4861">
        <w:trPr>
          <w:trHeight w:val="1848"/>
        </w:trPr>
        <w:tc>
          <w:tcPr>
            <w:tcW w:w="2127" w:type="dxa"/>
          </w:tcPr>
          <w:p w:rsidR="001E4861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sz w:val="24"/>
                <w:szCs w:val="24"/>
              </w:rPr>
              <w:t>Изобразительая</w:t>
            </w:r>
          </w:p>
          <w:p w:rsidR="001E4861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B591B" w:rsidRPr="00883D38" w:rsidRDefault="00FC74F7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B591B" w:rsidRDefault="002B591B" w:rsidP="001E4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-10.00</w:t>
            </w:r>
          </w:p>
          <w:p w:rsidR="001E4861" w:rsidRPr="00883D38" w:rsidRDefault="001E4861" w:rsidP="001E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E4861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миром (РиД) </w:t>
            </w:r>
            <w:r w:rsidRPr="001E4861">
              <w:rPr>
                <w:rFonts w:ascii="Times New Roman" w:hAnsi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2126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 w:rsidRPr="00883D3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1E4861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 w:rsidRPr="001E48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E4861" w:rsidRPr="00FC74F7" w:rsidRDefault="00FC74F7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9.35-9.55</w:t>
            </w:r>
          </w:p>
          <w:p w:rsidR="002B591B" w:rsidRPr="00883D38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B591B"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2B591B" w:rsidRPr="00883D38" w:rsidRDefault="00FC74F7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E4861" w:rsidRPr="001E4861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4F7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B591B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4F7">
              <w:rPr>
                <w:rFonts w:ascii="Times New Roman" w:hAnsi="Times New Roman"/>
                <w:b/>
                <w:sz w:val="24"/>
                <w:szCs w:val="24"/>
              </w:rPr>
              <w:t>9.35-9.55</w:t>
            </w:r>
          </w:p>
          <w:p w:rsidR="001E4861" w:rsidRPr="00883D38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41D" w:rsidRDefault="002B591B" w:rsidP="009E241D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241D"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9E241D"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1D">
              <w:rPr>
                <w:rFonts w:ascii="Times New Roman" w:hAnsi="Times New Roman"/>
                <w:sz w:val="24"/>
                <w:szCs w:val="24"/>
              </w:rPr>
              <w:t>Изобразительая</w:t>
            </w:r>
          </w:p>
          <w:p w:rsidR="002B591B" w:rsidRPr="00883D38" w:rsidRDefault="009E241D" w:rsidP="009E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2B591B"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B591B" w:rsidRDefault="002B591B" w:rsidP="009E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E241D" w:rsidRPr="001E4861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="00FC74F7">
              <w:rPr>
                <w:rFonts w:ascii="Times New Roman" w:hAnsi="Times New Roman"/>
                <w:b/>
                <w:sz w:val="24"/>
                <w:szCs w:val="24"/>
              </w:rPr>
              <w:t>5-9.55</w:t>
            </w:r>
          </w:p>
          <w:p w:rsidR="00FC74F7" w:rsidRPr="00883D38" w:rsidRDefault="00FC74F7" w:rsidP="009E241D">
            <w:pPr>
              <w:rPr>
                <w:rFonts w:ascii="Times New Roman" w:hAnsi="Times New Roman"/>
                <w:sz w:val="24"/>
                <w:szCs w:val="24"/>
              </w:rPr>
            </w:pPr>
            <w:r w:rsidRPr="001E486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2268" w:type="dxa"/>
          </w:tcPr>
          <w:p w:rsidR="002B591B" w:rsidRDefault="00FC74F7" w:rsidP="009E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241D" w:rsidRPr="009E241D">
              <w:rPr>
                <w:rFonts w:ascii="Times New Roman" w:hAnsi="Times New Roman"/>
                <w:sz w:val="24"/>
                <w:szCs w:val="24"/>
              </w:rPr>
              <w:t>Лепка (Аппликация)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</w:p>
          <w:p w:rsidR="00FC74F7" w:rsidRPr="00883D38" w:rsidRDefault="00FC74F7" w:rsidP="009E2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</w:tr>
    </w:tbl>
    <w:p w:rsidR="002B591B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506DF1" w:rsidTr="00883D38">
        <w:trPr>
          <w:trHeight w:val="14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883D38"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883D38">
        <w:trPr>
          <w:trHeight w:val="28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506DF1" w:rsidTr="005E47B2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8D4" w:rsidRPr="00506DF1">
              <w:rPr>
                <w:sz w:val="28"/>
                <w:szCs w:val="28"/>
              </w:rPr>
              <w:t>- 10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4E78D4" w:rsidRPr="00506DF1" w:rsidTr="005E47B2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</w:t>
            </w:r>
            <w:r w:rsidR="004E78D4" w:rsidRPr="00506DF1">
              <w:rPr>
                <w:sz w:val="28"/>
                <w:szCs w:val="28"/>
              </w:rPr>
              <w:t>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E47B2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27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4E78D4" w:rsidRPr="00506DF1" w:rsidTr="005E47B2">
        <w:trPr>
          <w:trHeight w:val="26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4E78D4" w:rsidRPr="00506DF1" w:rsidTr="005E47B2">
        <w:trPr>
          <w:trHeight w:val="251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506DF1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,Физическое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Кольц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еброс, Боулинг,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бадминтон;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B00C08" w:rsidRPr="00506DF1" w:rsidTr="00FC52E4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FC52E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FC52E4" w:rsidRPr="00506DF1" w:rsidRDefault="00FC52E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C52E4" w:rsidRPr="00506DF1" w:rsidRDefault="00FC52E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C52E4" w:rsidRPr="00506DF1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52E4" w:rsidRPr="00506DF1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(«Что к чему», «Цвета», 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«Ассоциации»,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«Собери открытку», Логические блоки Дьенеша, 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полочки Кюизенера. Песочные часы </w:t>
            </w:r>
          </w:p>
        </w:tc>
      </w:tr>
      <w:tr w:rsidR="004E78D4" w:rsidRPr="00506DF1" w:rsidTr="00FC52E4">
        <w:trPr>
          <w:trHeight w:val="209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буквы</w:t>
            </w:r>
          </w:p>
        </w:tc>
      </w:tr>
      <w:tr w:rsidR="004E78D4" w:rsidRPr="00506DF1" w:rsidTr="00FC52E4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конструкт-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FC52E4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городец-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натюрмортов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архитекту-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ры. Трафареты, обводилки, лекала, книжки-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D2DD1">
        <w:rPr>
          <w:rFonts w:ascii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ОПИСАНИЕ ОБРАЗОВАТЕЛЬНОЙ ДЕЯТЕЛЬНОСТИ В     СООТВЕТСТВИИ С НАПРАВЛЕНИЯМИ РАЗВИТИЯ РЕБЁНКА ПРЕДСТАВЛЕННОГО В 5 ОБЛАСТЯХ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Образовательная область «Социально – коммуникативное  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Содержание  </w:t>
      </w:r>
      <w:r w:rsidRPr="00EC59B4">
        <w:rPr>
          <w:rStyle w:val="c1"/>
          <w:color w:val="000000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</w:t>
      </w:r>
      <w:r w:rsidRPr="00EC59B4">
        <w:rPr>
          <w:rStyle w:val="c1"/>
          <w:b/>
          <w:bCs/>
          <w:color w:val="000000"/>
          <w:sz w:val="28"/>
          <w:szCs w:val="28"/>
        </w:rPr>
        <w:t>Социализация, развитие общения, нравственное воспитание.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сверстниками.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Ребенок в семье и сообществе, патриотическое воспитание. </w:t>
      </w:r>
      <w:r w:rsidRPr="00EC59B4">
        <w:rPr>
          <w:rStyle w:val="c1"/>
          <w:color w:val="000000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Самообслуживание, самостоятельность, трудовое воспитание.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культурно-гигиенических навыков.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трудиться.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ценностного отношения к собственному труду, труду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других людей и его результатам. Формирование умения ответственно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относиться к порученному заданию (умение и желание доводить дело до конца, стремление сделать его хорошо).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Формирование первичных представлений о труде взрослых, его роли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 обществе и жизни каждого человека.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основ безопасности.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81304" w:rsidRPr="00EC59B4" w:rsidRDefault="00281304" w:rsidP="00281304">
      <w:pPr>
        <w:rPr>
          <w:rFonts w:ascii="Times New Roman" w:hAnsi="Times New Roman"/>
          <w:sz w:val="28"/>
          <w:szCs w:val="28"/>
        </w:rPr>
      </w:pPr>
    </w:p>
    <w:p w:rsidR="00281304" w:rsidRPr="00EC59B4" w:rsidRDefault="00281304" w:rsidP="00281304">
      <w:pPr>
        <w:pStyle w:val="c11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Образовательная область    «Физическое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 </w:t>
      </w:r>
      <w:r w:rsidRPr="00EC59B4">
        <w:rPr>
          <w:rStyle w:val="c1"/>
          <w:color w:val="000000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координация и гибкость; способствующих правильному формированию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Физическая культура. </w:t>
      </w:r>
      <w:r w:rsidRPr="00EC59B4">
        <w:rPr>
          <w:rStyle w:val="c1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грациозности, выразительности движений, формирование правильной осанки.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интереса к участию в подвижных и спортивных играх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физических упражнениях, активности в самостоятельной двигательной</w:t>
      </w: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деятельности; интереса и любви к спорту.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b/>
          <w:bCs/>
          <w:color w:val="000000"/>
          <w:sz w:val="28"/>
          <w:szCs w:val="28"/>
        </w:rPr>
        <w:t xml:space="preserve">бразовательная область </w:t>
      </w:r>
      <w:r w:rsidRPr="00EC59B4">
        <w:rPr>
          <w:rStyle w:val="c1"/>
          <w:color w:val="000000"/>
          <w:sz w:val="28"/>
          <w:szCs w:val="28"/>
        </w:rPr>
        <w:t xml:space="preserve"> </w:t>
      </w:r>
      <w:r w:rsidRPr="00281304">
        <w:rPr>
          <w:rStyle w:val="c1"/>
          <w:b/>
          <w:color w:val="000000"/>
          <w:sz w:val="28"/>
          <w:szCs w:val="28"/>
        </w:rPr>
        <w:t>«Познавательное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Познавательное развитие предполагает развитие интересов детей,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окружающего мира (форме, цвете, размере, материале, звучании, ритме,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задачи: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познавательной мотивации; формирование познавательных действий,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становление сознания; развитие воображения и творческой активности;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об объектах окружающего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мира, о свойствах и отношениях объектов окружающего мира (форме,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цвете, размере, материале, звучании, ритме, темпе, причинах и следствиях и др.).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Приобщение к социокультурным ценностям. </w:t>
      </w:r>
      <w:r w:rsidRPr="00EC59B4">
        <w:rPr>
          <w:rStyle w:val="c1"/>
          <w:color w:val="000000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отечественных традициях и праздниках.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математических представлений, первичных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Ознакомление с миром природы. </w:t>
      </w:r>
      <w:r w:rsidRPr="00EC59B4">
        <w:rPr>
          <w:rStyle w:val="c1"/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1304" w:rsidRP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81304">
        <w:rPr>
          <w:rStyle w:val="c1"/>
          <w:b/>
          <w:color w:val="000000"/>
          <w:sz w:val="28"/>
          <w:szCs w:val="28"/>
        </w:rPr>
        <w:t>Образовательная область  «Речевое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Речевое развитие включает владение речью как средством общения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Развитие речи. </w:t>
      </w:r>
      <w:r w:rsidRPr="00EC59B4">
        <w:rPr>
          <w:rStyle w:val="c1"/>
          <w:color w:val="000000"/>
          <w:sz w:val="28"/>
          <w:szCs w:val="28"/>
        </w:rPr>
        <w:t>Развитие свободного общения с взрослыми и детьми,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овладение конструктивными способами и средствами взаимодействия с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окружающими.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всех компонентов устной речи детей: грамматического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Практическое овладение воспитанниками нормами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Художественная литература. </w:t>
      </w:r>
      <w:r w:rsidRPr="00EC59B4">
        <w:rPr>
          <w:rStyle w:val="c1"/>
          <w:color w:val="000000"/>
          <w:sz w:val="28"/>
          <w:szCs w:val="28"/>
        </w:rPr>
        <w:t>Воспитание интереса и любви к чтению; развитие литературной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281304" w:rsidRPr="00EC59B4" w:rsidRDefault="00281304" w:rsidP="00281304">
      <w:pPr>
        <w:rPr>
          <w:rFonts w:ascii="Times New Roman" w:hAnsi="Times New Roman"/>
          <w:sz w:val="28"/>
          <w:szCs w:val="28"/>
        </w:rPr>
      </w:pP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b/>
          <w:bCs/>
          <w:color w:val="000000"/>
          <w:sz w:val="28"/>
          <w:szCs w:val="28"/>
        </w:rPr>
        <w:t>бразовательная область «Художественно-эстетическое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художественной литературы, фольклора; стимулирование сопереживания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персонажам художественных произведений; реализацию самостоятельной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творческой деятельности детей (изобразительной, конструктивно - модельной, музыкальной и др.)».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                          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эстетических чувств детей, художественного восприятия,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Приобщение к искусству. </w:t>
      </w:r>
      <w:r w:rsidRPr="00EC59B4">
        <w:rPr>
          <w:rStyle w:val="c1"/>
          <w:color w:val="000000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Изобразительная деятельность. </w:t>
      </w:r>
      <w:r w:rsidRPr="00EC59B4">
        <w:rPr>
          <w:rStyle w:val="c1"/>
          <w:color w:val="00000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Конструктивно-модельная деятельность. </w:t>
      </w:r>
      <w:r w:rsidRPr="00EC59B4">
        <w:rPr>
          <w:rStyle w:val="c1"/>
          <w:color w:val="00000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умения работать коллективно, объединять свои поделки в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соответствии с общим замыслом, договариваться, кто какую часть работы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будет выполнять.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Музыкально-художественная деятельность. </w:t>
      </w:r>
      <w:r w:rsidRPr="00EC59B4">
        <w:rPr>
          <w:rStyle w:val="c1"/>
          <w:color w:val="000000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эмоциональной отзывчивости при восприятии музыкальных произведений.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музыкальных способностей: поэтического и музыкального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слуха, чувства ритма, музыкальной памяти; формирование песенного,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музыкального вкуса.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интереса к музыкально-художественной деятельности,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совершенствование умений в этом виде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</w:t>
      </w:r>
    </w:p>
    <w:p w:rsidR="00281304" w:rsidRDefault="00281304" w:rsidP="00281304">
      <w:pPr>
        <w:rPr>
          <w:rFonts w:ascii="Times New Roman" w:hAnsi="Times New Roman"/>
          <w:sz w:val="28"/>
          <w:szCs w:val="28"/>
        </w:rPr>
      </w:pPr>
    </w:p>
    <w:p w:rsidR="00FC74F7" w:rsidRDefault="00FC74F7" w:rsidP="00281304">
      <w:pPr>
        <w:rPr>
          <w:rFonts w:ascii="Times New Roman" w:hAnsi="Times New Roman"/>
          <w:sz w:val="28"/>
          <w:szCs w:val="28"/>
        </w:rPr>
      </w:pPr>
    </w:p>
    <w:p w:rsidR="00FC74F7" w:rsidRPr="00EC59B4" w:rsidRDefault="00FC74F7" w:rsidP="00281304">
      <w:pPr>
        <w:rPr>
          <w:rFonts w:ascii="Times New Roman" w:hAnsi="Times New Roman"/>
          <w:sz w:val="28"/>
          <w:szCs w:val="28"/>
        </w:rPr>
      </w:pPr>
    </w:p>
    <w:p w:rsidR="00281304" w:rsidRDefault="0028130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304" w:rsidRDefault="0028130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304" w:rsidRDefault="0028130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304" w:rsidRDefault="0028130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C33" w:rsidRPr="00A43C33" w:rsidRDefault="008F2D97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="00A43C33" w:rsidRPr="00CD2DD1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A43C33" w:rsidRPr="00FC52E4" w:rsidRDefault="00A43C33" w:rsidP="00A43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2E4">
        <w:rPr>
          <w:rFonts w:ascii="Times New Roman" w:hAnsi="Times New Roman"/>
          <w:b/>
          <w:sz w:val="28"/>
          <w:szCs w:val="28"/>
        </w:rPr>
        <w:t xml:space="preserve"> </w:t>
      </w:r>
      <w:r w:rsidR="0094572C">
        <w:rPr>
          <w:rFonts w:ascii="Times New Roman" w:hAnsi="Times New Roman"/>
          <w:b/>
          <w:sz w:val="28"/>
          <w:szCs w:val="28"/>
        </w:rPr>
        <w:t>Старшая (5-6</w:t>
      </w:r>
      <w:r w:rsidRPr="00FC52E4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5F6D7B" w:rsidRDefault="005F6D7B" w:rsidP="005F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304" w:rsidRDefault="00281304" w:rsidP="005F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D7B" w:rsidRPr="005F6D7B" w:rsidRDefault="005F6D7B" w:rsidP="005F6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392"/>
        <w:gridCol w:w="850"/>
        <w:gridCol w:w="1701"/>
        <w:gridCol w:w="142"/>
        <w:gridCol w:w="4961"/>
        <w:gridCol w:w="142"/>
        <w:gridCol w:w="2494"/>
      </w:tblGrid>
      <w:tr w:rsidR="005F6D7B" w:rsidRPr="005F6D7B" w:rsidTr="005F6D7B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5F6D7B" w:rsidRPr="005F6D7B" w:rsidTr="005F6D7B">
        <w:trPr>
          <w:trHeight w:val="3413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636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F6D7B" w:rsidRPr="005F6D7B" w:rsidRDefault="005F6D7B" w:rsidP="005F6D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F6D7B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2379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7B" w:rsidRPr="005F6D7B" w:rsidTr="005F6D7B"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Я вырасту здоровым</w:t>
            </w:r>
          </w:p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5F6D7B" w:rsidRPr="005F6D7B" w:rsidTr="005F6D7B">
              <w:trPr>
                <w:trHeight w:val="391"/>
              </w:trPr>
              <w:tc>
                <w:tcPr>
                  <w:tcW w:w="2444" w:type="dxa"/>
                </w:tcPr>
                <w:p w:rsidR="005F6D7B" w:rsidRPr="005F6D7B" w:rsidRDefault="005F6D7B" w:rsidP="005F6D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D7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5F6D7B" w:rsidRPr="005F6D7B" w:rsidRDefault="005F6D7B" w:rsidP="005F6D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D7B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1452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202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5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5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народного единства</w:t>
            </w:r>
          </w:p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Рос-сию; о том, что Российская Феде-рация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494" w:type="dxa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День народного единства.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5F6D7B" w:rsidRPr="005F6D7B" w:rsidTr="005F6D7B">
        <w:trPr>
          <w:trHeight w:val="975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1171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Закреплять знанияо правилах элементарной безопасности на дорогах и в быту. Закреплятьзнания о службах, призванных охранять нашу безопасность(пожарники, МЧС, ГАИ, скорая помощь)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5F6D7B" w:rsidRPr="005F6D7B" w:rsidTr="005F6D7B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коллективного 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плаката-поздравления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</w:t>
            </w:r>
          </w:p>
        </w:tc>
        <w:tc>
          <w:tcPr>
            <w:tcW w:w="2494" w:type="dxa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3315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94" w:type="dxa"/>
            <w:vMerge w:val="restart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5F6D7B" w:rsidRPr="005F6D7B" w:rsidTr="005F6D7B">
        <w:trPr>
          <w:trHeight w:val="298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954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Познакомить с железнодорожным, воздушным и сельскохяйственным  видами транспорта. Закреплять знания о роли транспорта в жизни человека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</w:p>
        </w:tc>
      </w:tr>
      <w:tr w:rsidR="005F6D7B" w:rsidRPr="005F6D7B" w:rsidTr="005F6D7B">
        <w:trPr>
          <w:trHeight w:val="848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Закреплять знания о здоровом питании. Дать общие представления о полезных и вредных продуктах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Коллективный труд «Готовим винегрет»</w:t>
            </w:r>
          </w:p>
        </w:tc>
      </w:tr>
      <w:tr w:rsidR="005F6D7B" w:rsidRPr="005F6D7B" w:rsidTr="005F6D7B">
        <w:trPr>
          <w:trHeight w:val="2273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5F6D7B" w:rsidRPr="005F6D7B" w:rsidTr="005F6D7B">
        <w:trPr>
          <w:trHeight w:val="3091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тендерные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 Выставка детского творчества</w:t>
            </w:r>
          </w:p>
        </w:tc>
      </w:tr>
      <w:tr w:rsidR="005F6D7B" w:rsidRPr="005F6D7B" w:rsidTr="005F6D7B">
        <w:trPr>
          <w:trHeight w:val="4054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5F6D7B" w:rsidRPr="005F6D7B" w:rsidTr="005F6D7B">
        <w:trPr>
          <w:trHeight w:val="522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.Продолжать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494" w:type="dxa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5F6D7B" w:rsidRPr="005F6D7B" w:rsidTr="005F6D7B">
        <w:trPr>
          <w:trHeight w:val="1342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1033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театрах города Благовещенска. Дать понятие о профессии актера, режиссера, гримера, декоратора и костюмера. 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Драматизация русских народных сказок </w:t>
            </w:r>
          </w:p>
        </w:tc>
      </w:tr>
      <w:tr w:rsidR="005F6D7B" w:rsidRPr="005F6D7B" w:rsidTr="005F6D7B">
        <w:trPr>
          <w:trHeight w:val="3321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5F6D7B" w:rsidRPr="005F6D7B" w:rsidTr="005F6D7B">
        <w:trPr>
          <w:trHeight w:val="821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Дать детям представление о космосе и космонавтах.  Продолжать знакомить с планетами солнечной системы.</w:t>
            </w:r>
          </w:p>
        </w:tc>
        <w:tc>
          <w:tcPr>
            <w:tcW w:w="2494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5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5F6D7B" w:rsidRPr="005F6D7B" w:rsidTr="005F6D7B"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5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7B" w:rsidRPr="005F6D7B" w:rsidTr="005F6D7B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5F6D7B" w:rsidRPr="005F6D7B" w:rsidRDefault="005F6D7B" w:rsidP="005F6D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Продолжать учить детей совместно выполнять трудовые поручения.</w:t>
            </w:r>
          </w:p>
        </w:tc>
        <w:tc>
          <w:tcPr>
            <w:tcW w:w="2636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5F6D7B" w:rsidRPr="005F6D7B" w:rsidTr="005F6D7B">
        <w:trPr>
          <w:trHeight w:val="693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gridSpan w:val="2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36" w:type="dxa"/>
            <w:gridSpan w:val="2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5F6D7B" w:rsidRPr="005F6D7B" w:rsidTr="005F6D7B">
        <w:trPr>
          <w:trHeight w:val="689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  <w:tr w:rsidR="005F6D7B" w:rsidRPr="005F6D7B" w:rsidTr="005F6D7B">
        <w:trPr>
          <w:trHeight w:val="1888"/>
        </w:trPr>
        <w:tc>
          <w:tcPr>
            <w:tcW w:w="392" w:type="dxa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F6D7B" w:rsidRPr="005F6D7B" w:rsidRDefault="005F6D7B" w:rsidP="005F6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5F6D7B" w:rsidRPr="005F6D7B" w:rsidRDefault="005F6D7B" w:rsidP="005F6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D7B" w:rsidRPr="005F6D7B" w:rsidRDefault="005F6D7B" w:rsidP="005F6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506DF1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образовательной программы </w:t>
      </w:r>
    </w:p>
    <w:p w:rsidR="009144D4" w:rsidRPr="00424AEB" w:rsidRDefault="009144D4" w:rsidP="00914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4AE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</w:t>
      </w:r>
      <w:r>
        <w:rPr>
          <w:rFonts w:ascii="Times New Roman" w:hAnsi="Times New Roman"/>
          <w:sz w:val="28"/>
          <w:szCs w:val="28"/>
        </w:rPr>
        <w:t>к социально-нормативные возраст</w:t>
      </w:r>
      <w:r w:rsidRPr="00424AEB">
        <w:rPr>
          <w:rFonts w:ascii="Times New Roman" w:hAnsi="Times New Roman"/>
          <w:sz w:val="28"/>
          <w:szCs w:val="28"/>
        </w:rPr>
        <w:t>ные характеристики возможных достижений ребенка. Это ориентир для педа</w:t>
      </w:r>
      <w:r>
        <w:rPr>
          <w:rFonts w:ascii="Times New Roman" w:hAnsi="Times New Roman"/>
          <w:sz w:val="28"/>
          <w:szCs w:val="28"/>
        </w:rPr>
        <w:t xml:space="preserve">гогов и родителей, обозначающий </w:t>
      </w:r>
      <w:r w:rsidRPr="00424AEB">
        <w:rPr>
          <w:rFonts w:ascii="Times New Roman" w:hAnsi="Times New Roman"/>
          <w:sz w:val="28"/>
          <w:szCs w:val="28"/>
        </w:rPr>
        <w:t>направленность воспитательной деятельности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</w:t>
      </w:r>
      <w:r>
        <w:rPr>
          <w:rFonts w:ascii="Times New Roman" w:hAnsi="Times New Roman"/>
          <w:sz w:val="28"/>
          <w:szCs w:val="28"/>
        </w:rPr>
        <w:t>ства Российской Федерации, одна</w:t>
      </w:r>
      <w:r w:rsidRPr="00424AEB">
        <w:rPr>
          <w:rFonts w:ascii="Times New Roman" w:hAnsi="Times New Roman"/>
          <w:sz w:val="28"/>
          <w:szCs w:val="28"/>
        </w:rPr>
        <w:t>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 xml:space="preserve"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 </w:t>
      </w: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9144D4" w:rsidRDefault="009144D4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носит индивидуальный характер и проводится два раза в год (в </w:t>
      </w:r>
      <w:r w:rsidR="002B4D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сентябре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2B4D95">
        <w:rPr>
          <w:rFonts w:ascii="Times New Roman" w:hAnsi="Times New Roman"/>
          <w:color w:val="000000"/>
          <w:sz w:val="28"/>
          <w:szCs w:val="28"/>
          <w:lang w:eastAsia="ru-RU"/>
        </w:rPr>
        <w:t>мае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). 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атами обследования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работником, логопедом и другими специалистами.</w:t>
      </w:r>
    </w:p>
    <w:p w:rsidR="00CD2DD1" w:rsidRPr="00506DF1" w:rsidRDefault="00CD2DD1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2DD1" w:rsidRPr="00E62DC7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4820"/>
        <w:gridCol w:w="1134"/>
        <w:gridCol w:w="1984"/>
      </w:tblGrid>
      <w:tr w:rsidR="00CD2DD1" w:rsidRPr="00E62DC7" w:rsidTr="0042362D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20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2DD1" w:rsidRPr="00E62DC7" w:rsidTr="0042362D">
        <w:trPr>
          <w:trHeight w:val="48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CD2DD1" w:rsidRPr="00E62DC7" w:rsidRDefault="00FC74F7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820" w:type="dxa"/>
          </w:tcPr>
          <w:p w:rsidR="00CD2DD1" w:rsidRPr="00E62DC7" w:rsidRDefault="006E72B1" w:rsidP="006632F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</w:t>
            </w:r>
            <w:r w:rsidR="00290F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аши дети стали на год взрослее»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CD2DD1" w:rsidRPr="00E62DC7" w:rsidRDefault="00FC74F7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DD1" w:rsidRPr="00E62DC7" w:rsidRDefault="005F6D7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36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2362D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0F31" w:rsidRPr="006400B3" w:rsidRDefault="00290F31" w:rsidP="006632F9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«Внешний вид детей»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</w:tcPr>
          <w:p w:rsidR="00290F31" w:rsidRPr="00E62DC7" w:rsidRDefault="00290F31" w:rsidP="0028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«Наличие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индивидуальных расчесок у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290F31" w:rsidRPr="00E62DC7" w:rsidRDefault="00FC74F7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224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6400B3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290F31" w:rsidRDefault="00290F31" w:rsidP="005F6D7B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Прививки для гриппа»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984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90F31" w:rsidRPr="00E62DC7" w:rsidTr="0042362D">
        <w:trPr>
          <w:trHeight w:val="510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FC74F7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</w:tc>
        <w:tc>
          <w:tcPr>
            <w:tcW w:w="4820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«Возрастные особенности детей»</w:t>
            </w:r>
          </w:p>
        </w:tc>
        <w:tc>
          <w:tcPr>
            <w:tcW w:w="1134" w:type="dxa"/>
          </w:tcPr>
          <w:p w:rsidR="00290F31" w:rsidRPr="00E62DC7" w:rsidRDefault="00FC74F7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228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Default="00FC74F7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Стенд для родителей</w:t>
            </w:r>
          </w:p>
        </w:tc>
        <w:tc>
          <w:tcPr>
            <w:tcW w:w="4820" w:type="dxa"/>
          </w:tcPr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570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4820" w:type="dxa"/>
          </w:tcPr>
          <w:p w:rsidR="00F7223F" w:rsidRDefault="00290F31" w:rsidP="00290F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0F31" w:rsidRPr="00E62DC7" w:rsidRDefault="00290F31" w:rsidP="00290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«Сентябрь. Первый осенний месяц»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81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6400B3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«Одаренные дети»</w:t>
            </w:r>
          </w:p>
          <w:p w:rsidR="0042362D" w:rsidRPr="006400B3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984" w:type="dxa"/>
          </w:tcPr>
          <w:p w:rsidR="00290F31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48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290F31" w:rsidRPr="00E62DC7" w:rsidRDefault="00290F31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должен уметь ребёнок»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F7223F">
        <w:trPr>
          <w:trHeight w:val="1124"/>
        </w:trPr>
        <w:tc>
          <w:tcPr>
            <w:tcW w:w="709" w:type="dxa"/>
            <w:vMerge w:val="restart"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70312C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312C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E62DC7" w:rsidRDefault="0070312C" w:rsidP="00AD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одевать</w:t>
            </w:r>
            <w:r w:rsidR="00F7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в группе,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улице».</w:t>
            </w:r>
          </w:p>
        </w:tc>
        <w:tc>
          <w:tcPr>
            <w:tcW w:w="113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66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 родителей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01.10-31</w:t>
            </w:r>
            <w:r w:rsidR="00FC74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836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70312C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«Режим – это важно».</w:t>
            </w:r>
          </w:p>
          <w:p w:rsidR="0042362D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71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Совместный труд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«Собирание природного мат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ериала»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</w:tr>
      <w:tr w:rsidR="0070312C" w:rsidRPr="00E62DC7" w:rsidTr="0042362D">
        <w:trPr>
          <w:trHeight w:val="88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Default="0070312C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 «Рисуем вместе» (нетрадиционная техника рисования).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22.10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</w:tr>
      <w:tr w:rsidR="0070312C" w:rsidRPr="00E62DC7" w:rsidTr="0042362D">
        <w:trPr>
          <w:trHeight w:val="926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70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«Роль семьи в воспитании детей».</w:t>
            </w:r>
          </w:p>
        </w:tc>
        <w:tc>
          <w:tcPr>
            <w:tcW w:w="1134" w:type="dxa"/>
          </w:tcPr>
          <w:p w:rsidR="007031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26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163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70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«Поведение детей на улице»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1183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Совместный труд</w:t>
            </w:r>
          </w:p>
        </w:tc>
        <w:tc>
          <w:tcPr>
            <w:tcW w:w="4820" w:type="dxa"/>
            <w:vAlign w:val="center"/>
          </w:tcPr>
          <w:p w:rsidR="0042362D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осеннему утреннику.</w:t>
            </w:r>
          </w:p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7031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</w:tr>
      <w:tr w:rsidR="0070312C" w:rsidRPr="00E62DC7" w:rsidTr="0042362D">
        <w:trPr>
          <w:trHeight w:val="570"/>
        </w:trPr>
        <w:tc>
          <w:tcPr>
            <w:tcW w:w="709" w:type="dxa"/>
            <w:vMerge w:val="restart"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vAlign w:val="center"/>
          </w:tcPr>
          <w:p w:rsidR="0042362D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42362D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«Жизнь наших детей»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05.11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491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осенних поделок</w:t>
            </w:r>
          </w:p>
        </w:tc>
        <w:tc>
          <w:tcPr>
            <w:tcW w:w="4820" w:type="dxa"/>
            <w:vAlign w:val="center"/>
          </w:tcPr>
          <w:p w:rsidR="0070312C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«Дары осени»</w:t>
            </w:r>
          </w:p>
        </w:tc>
        <w:tc>
          <w:tcPr>
            <w:tcW w:w="1134" w:type="dxa"/>
          </w:tcPr>
          <w:p w:rsidR="007031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06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42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4820" w:type="dxa"/>
            <w:vAlign w:val="center"/>
          </w:tcPr>
          <w:p w:rsidR="0070312C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F7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«Общение – это ключ к ребенку»</w:t>
            </w:r>
          </w:p>
          <w:p w:rsidR="0042362D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F7223F" w:rsidP="00F7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23F" w:rsidRDefault="00F7223F" w:rsidP="00F7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«Наша осенняя прогулка»</w:t>
            </w:r>
          </w:p>
        </w:tc>
        <w:tc>
          <w:tcPr>
            <w:tcW w:w="1134" w:type="dxa"/>
          </w:tcPr>
          <w:p w:rsidR="007031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54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логопеда</w:t>
            </w: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«Речь детей 5-6 лет»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18.11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7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</w:t>
            </w: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7031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02.11-30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F7223F">
        <w:trPr>
          <w:trHeight w:val="916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Мультфильмы – вред и польза!»</w:t>
            </w:r>
          </w:p>
        </w:tc>
        <w:tc>
          <w:tcPr>
            <w:tcW w:w="1134" w:type="dxa"/>
            <w:vAlign w:val="center"/>
          </w:tcPr>
          <w:p w:rsidR="00F7223F" w:rsidRPr="00E62DC7" w:rsidRDefault="00AC58B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42362D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Оформить стенд</w:t>
            </w:r>
          </w:p>
        </w:tc>
        <w:tc>
          <w:tcPr>
            <w:tcW w:w="4820" w:type="dxa"/>
            <w:vAlign w:val="center"/>
          </w:tcPr>
          <w:p w:rsidR="00F7223F" w:rsidRDefault="00F7223F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«Зима пришла!»</w:t>
            </w:r>
          </w:p>
          <w:p w:rsidR="00ED10BA" w:rsidRPr="00E62DC7" w:rsidRDefault="00ED10B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223F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F7223F">
        <w:trPr>
          <w:trHeight w:val="255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4820" w:type="dxa"/>
            <w:vAlign w:val="center"/>
          </w:tcPr>
          <w:p w:rsidR="00F7223F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«Новый год вот, вот…»</w:t>
            </w:r>
          </w:p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7223F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21</w:t>
            </w:r>
            <w:r w:rsidR="00AC58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0200C" w:rsidRPr="00E62DC7" w:rsidTr="00281304">
        <w:trPr>
          <w:trHeight w:val="966"/>
        </w:trPr>
        <w:tc>
          <w:tcPr>
            <w:tcW w:w="709" w:type="dxa"/>
            <w:vMerge/>
            <w:textDirection w:val="btLr"/>
            <w:vAlign w:val="center"/>
          </w:tcPr>
          <w:p w:rsidR="0040200C" w:rsidRPr="00E62DC7" w:rsidRDefault="0040200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820" w:type="dxa"/>
            <w:vAlign w:val="center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«Мои новогодние подарки»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40200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16.12</w:t>
            </w:r>
          </w:p>
        </w:tc>
        <w:tc>
          <w:tcPr>
            <w:tcW w:w="1984" w:type="dxa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3F" w:rsidRPr="00E62DC7" w:rsidTr="00ED10BA">
        <w:trPr>
          <w:trHeight w:val="375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«Наша зимняя прогулка»</w:t>
            </w:r>
          </w:p>
        </w:tc>
        <w:tc>
          <w:tcPr>
            <w:tcW w:w="1134" w:type="dxa"/>
          </w:tcPr>
          <w:p w:rsidR="00F7223F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775A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D10BA" w:rsidRPr="00E62DC7" w:rsidTr="00ED10BA">
        <w:trPr>
          <w:trHeight w:val="150"/>
        </w:trPr>
        <w:tc>
          <w:tcPr>
            <w:tcW w:w="709" w:type="dxa"/>
            <w:vMerge/>
            <w:textDirection w:val="btLr"/>
            <w:vAlign w:val="center"/>
          </w:tcPr>
          <w:p w:rsidR="00ED10BA" w:rsidRPr="00E62DC7" w:rsidRDefault="00ED10B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10BA" w:rsidRPr="006400B3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прошел утрен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ник»</w:t>
            </w:r>
          </w:p>
        </w:tc>
        <w:tc>
          <w:tcPr>
            <w:tcW w:w="1134" w:type="dxa"/>
          </w:tcPr>
          <w:p w:rsidR="00ED10B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984" w:type="dxa"/>
          </w:tcPr>
          <w:p w:rsidR="00ED10BA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D10BA" w:rsidRPr="00E62DC7" w:rsidTr="00F7223F">
        <w:trPr>
          <w:trHeight w:val="157"/>
        </w:trPr>
        <w:tc>
          <w:tcPr>
            <w:tcW w:w="709" w:type="dxa"/>
            <w:vMerge/>
            <w:textDirection w:val="btLr"/>
            <w:vAlign w:val="center"/>
          </w:tcPr>
          <w:p w:rsidR="00ED10BA" w:rsidRPr="00E62DC7" w:rsidRDefault="00ED10B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4820" w:type="dxa"/>
          </w:tcPr>
          <w:p w:rsidR="00ED10BA" w:rsidRPr="006400B3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«Новогодние украшения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ED10B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984" w:type="dxa"/>
          </w:tcPr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3F" w:rsidRPr="00E62DC7" w:rsidTr="00F7223F">
        <w:trPr>
          <w:trHeight w:val="300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F7223F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02.12-31.12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42362D">
        <w:trPr>
          <w:trHeight w:val="210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«Новогодний утренник»</w:t>
            </w:r>
          </w:p>
        </w:tc>
        <w:tc>
          <w:tcPr>
            <w:tcW w:w="1134" w:type="dxa"/>
          </w:tcPr>
          <w:p w:rsidR="00F7223F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2362D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A775AA" w:rsidRPr="00E62DC7" w:rsidRDefault="00A775A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4820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A775AA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775AA">
              <w:rPr>
                <w:rFonts w:ascii="Times New Roman" w:hAnsi="Times New Roman"/>
                <w:sz w:val="28"/>
                <w:szCs w:val="28"/>
              </w:rPr>
              <w:t>.01-</w:t>
            </w:r>
          </w:p>
          <w:p w:rsidR="00A775AA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775A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2362D">
        <w:trPr>
          <w:trHeight w:val="354"/>
        </w:trPr>
        <w:tc>
          <w:tcPr>
            <w:tcW w:w="709" w:type="dxa"/>
            <w:vMerge/>
            <w:vAlign w:val="center"/>
          </w:tcPr>
          <w:p w:rsidR="00A775AA" w:rsidRPr="00E62DC7" w:rsidRDefault="00A775A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A775AA" w:rsidRPr="00E62DC7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уберечь ребёнка от травм»</w:t>
            </w:r>
          </w:p>
        </w:tc>
        <w:tc>
          <w:tcPr>
            <w:tcW w:w="113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0200C">
        <w:trPr>
          <w:trHeight w:val="499"/>
        </w:trPr>
        <w:tc>
          <w:tcPr>
            <w:tcW w:w="709" w:type="dxa"/>
            <w:vMerge/>
            <w:vAlign w:val="center"/>
          </w:tcPr>
          <w:p w:rsidR="00A775AA" w:rsidRPr="00E62DC7" w:rsidRDefault="00A775A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</w:tcPr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Как ребёнка приучить к труду»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A775AA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775A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085EF4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A775AA" w:rsidRPr="00E62DC7" w:rsidRDefault="00A775AA" w:rsidP="004020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4820" w:type="dxa"/>
            <w:vAlign w:val="center"/>
          </w:tcPr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«Закаливание – это важно»</w:t>
            </w:r>
          </w:p>
        </w:tc>
        <w:tc>
          <w:tcPr>
            <w:tcW w:w="1134" w:type="dxa"/>
          </w:tcPr>
          <w:p w:rsidR="00A775AA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3B7D" w:rsidRPr="00E62DC7" w:rsidTr="00A43B7D">
        <w:trPr>
          <w:trHeight w:val="619"/>
        </w:trPr>
        <w:tc>
          <w:tcPr>
            <w:tcW w:w="709" w:type="dxa"/>
            <w:vMerge/>
            <w:textDirection w:val="btLr"/>
            <w:vAlign w:val="center"/>
          </w:tcPr>
          <w:p w:rsidR="00A43B7D" w:rsidRPr="00E62DC7" w:rsidRDefault="00A43B7D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43B7D" w:rsidRPr="00A43B7D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A43B7D" w:rsidRPr="00E62DC7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43B7D" w:rsidRPr="00E62DC7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уберечь ребёнка от стресса».</w:t>
            </w:r>
          </w:p>
        </w:tc>
        <w:tc>
          <w:tcPr>
            <w:tcW w:w="1134" w:type="dxa"/>
          </w:tcPr>
          <w:p w:rsidR="00A43B7D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43B7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A43B7D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281304">
        <w:trPr>
          <w:trHeight w:val="441"/>
        </w:trPr>
        <w:tc>
          <w:tcPr>
            <w:tcW w:w="709" w:type="dxa"/>
            <w:vMerge/>
            <w:textDirection w:val="btLr"/>
            <w:vAlign w:val="center"/>
          </w:tcPr>
          <w:p w:rsidR="00A775AA" w:rsidRPr="00E62DC7" w:rsidRDefault="00A775A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75AA" w:rsidRPr="006400B3" w:rsidRDefault="00A775AA" w:rsidP="00402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A775AA" w:rsidRPr="006400B3" w:rsidRDefault="00A775AA" w:rsidP="00402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«Для родителей»</w:t>
            </w:r>
          </w:p>
        </w:tc>
        <w:tc>
          <w:tcPr>
            <w:tcW w:w="1134" w:type="dxa"/>
          </w:tcPr>
          <w:p w:rsidR="00A775AA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43B7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11"/>
        </w:trPr>
        <w:tc>
          <w:tcPr>
            <w:tcW w:w="709" w:type="dxa"/>
            <w:vMerge w:val="restart"/>
            <w:textDirection w:val="btLr"/>
            <w:vAlign w:val="center"/>
          </w:tcPr>
          <w:p w:rsidR="00681EE5" w:rsidRPr="00E62DC7" w:rsidRDefault="00681EE5" w:rsidP="001876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681EE5" w:rsidRDefault="00681EE5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Pr="00E62DC7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«Капризы и упрямство»</w:t>
            </w:r>
          </w:p>
        </w:tc>
        <w:tc>
          <w:tcPr>
            <w:tcW w:w="113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04.02</w:t>
            </w:r>
          </w:p>
        </w:tc>
        <w:tc>
          <w:tcPr>
            <w:tcW w:w="198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514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 «По дороге в детский сад»</w:t>
            </w:r>
          </w:p>
          <w:p w:rsidR="00681EE5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EE5" w:rsidRPr="00E62DC7" w:rsidTr="0018762C">
        <w:trPr>
          <w:cantSplit/>
          <w:trHeight w:val="816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4820" w:type="dxa"/>
            <w:vAlign w:val="center"/>
          </w:tcPr>
          <w:p w:rsidR="0018762C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«Какой Вы отец»</w:t>
            </w:r>
          </w:p>
          <w:p w:rsidR="00681EE5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EE5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  <w:r w:rsidR="00A43B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6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 «Самый лучший папа мой»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7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4820" w:type="dxa"/>
            <w:vAlign w:val="center"/>
          </w:tcPr>
          <w:p w:rsidR="00681EE5" w:rsidRDefault="0018762C" w:rsidP="0018762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«Для чего нужна пальчиковая гимнастика»</w:t>
            </w:r>
          </w:p>
        </w:tc>
        <w:tc>
          <w:tcPr>
            <w:tcW w:w="1134" w:type="dxa"/>
          </w:tcPr>
          <w:p w:rsidR="00681EE5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поделок</w:t>
            </w:r>
          </w:p>
        </w:tc>
        <w:tc>
          <w:tcPr>
            <w:tcW w:w="4820" w:type="dxa"/>
            <w:vAlign w:val="center"/>
          </w:tcPr>
          <w:p w:rsidR="00681EE5" w:rsidRPr="0018762C" w:rsidRDefault="0018762C" w:rsidP="0018762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«Наши руки не для скуки»</w:t>
            </w:r>
          </w:p>
        </w:tc>
        <w:tc>
          <w:tcPr>
            <w:tcW w:w="1134" w:type="dxa"/>
          </w:tcPr>
          <w:p w:rsidR="00681EE5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EE5" w:rsidRPr="00E62DC7" w:rsidTr="00681EE5">
        <w:trPr>
          <w:cantSplit/>
          <w:trHeight w:val="36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681EE5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01.02-26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46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Предложить родителям выучить стихотворения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12.02</w:t>
            </w:r>
          </w:p>
        </w:tc>
        <w:tc>
          <w:tcPr>
            <w:tcW w:w="1984" w:type="dxa"/>
          </w:tcPr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18762C">
        <w:trPr>
          <w:cantSplit/>
          <w:trHeight w:val="74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освященный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681EE5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18762C">
        <w:trPr>
          <w:cantSplit/>
          <w:trHeight w:val="91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681EE5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«Игры и упражнения по развитию речи»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281304">
        <w:trPr>
          <w:cantSplit/>
          <w:trHeight w:val="835"/>
        </w:trPr>
        <w:tc>
          <w:tcPr>
            <w:tcW w:w="709" w:type="dxa"/>
            <w:vMerge/>
            <w:textDirection w:val="btLr"/>
            <w:vAlign w:val="center"/>
          </w:tcPr>
          <w:p w:rsidR="0018762C" w:rsidRDefault="0018762C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6400B3" w:rsidRDefault="0018762C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18762C" w:rsidRPr="006400B3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 « В глазах ребёнка всегда мама»</w:t>
            </w:r>
          </w:p>
        </w:tc>
        <w:tc>
          <w:tcPr>
            <w:tcW w:w="1134" w:type="dxa"/>
          </w:tcPr>
          <w:p w:rsidR="001876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.02-10.03</w:t>
            </w:r>
          </w:p>
        </w:tc>
        <w:tc>
          <w:tcPr>
            <w:tcW w:w="1984" w:type="dxa"/>
          </w:tcPr>
          <w:p w:rsidR="0018762C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42362D">
        <w:trPr>
          <w:cantSplit/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00647D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81EE5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«Гиперактивные дети»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11.02</w:t>
            </w:r>
          </w:p>
        </w:tc>
        <w:tc>
          <w:tcPr>
            <w:tcW w:w="1984" w:type="dxa"/>
          </w:tcPr>
          <w:p w:rsidR="00681EE5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42362D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2B7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«Ой, блины, мои блины»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8762C" w:rsidRPr="00E62DC7" w:rsidRDefault="001876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2C" w:rsidRPr="00E62DC7" w:rsidTr="0042362D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02.03-31.03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00647D">
        <w:trPr>
          <w:cantSplit/>
          <w:trHeight w:val="838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4820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«Развитие речи у детей»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18762C">
        <w:trPr>
          <w:cantSplit/>
          <w:trHeight w:val="570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«Для родителей»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42362D">
        <w:trPr>
          <w:cantSplit/>
          <w:trHeight w:val="384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освященн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ому Международному женскому дню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0647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81304">
        <w:trPr>
          <w:cantSplit/>
          <w:trHeight w:val="827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моя мама»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4"/>
        </w:trPr>
        <w:tc>
          <w:tcPr>
            <w:tcW w:w="709" w:type="dxa"/>
            <w:vMerge w:val="restart"/>
            <w:textDirection w:val="btLr"/>
            <w:vAlign w:val="center"/>
          </w:tcPr>
          <w:p w:rsidR="002B7059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</w:t>
            </w:r>
            <w:r w:rsidR="002B7059"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«Непослушный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ребёнок, как с этим бороться!»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42362D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чему ведет нарушение режима у детей»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убботник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благоус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тройству участка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59" w:rsidRPr="00E62DC7" w:rsidTr="0042362D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Посвященный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космонавтики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2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«Учите с детьми стихотворения»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28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буклета</w:t>
            </w:r>
          </w:p>
        </w:tc>
        <w:tc>
          <w:tcPr>
            <w:tcW w:w="4820" w:type="dxa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буклета «Ребёнок на дороге»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D6B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60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820" w:type="dxa"/>
          </w:tcPr>
          <w:p w:rsidR="002B7059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оделок на весеннюю тематику</w:t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59" w:rsidRPr="00E62DC7" w:rsidTr="002B7059">
        <w:trPr>
          <w:cantSplit/>
          <w:trHeight w:val="24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42E8B" w:rsidRPr="006400B3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семейных прогулок»</w:t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42362D">
        <w:trPr>
          <w:cantSplit/>
          <w:trHeight w:val="39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6400B3" w:rsidRDefault="002B7059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="00F42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рисунков</w:t>
            </w:r>
          </w:p>
        </w:tc>
        <w:tc>
          <w:tcPr>
            <w:tcW w:w="4820" w:type="dxa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«Пожарная безопасность!»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E8B" w:rsidRPr="00E62DC7" w:rsidTr="0042362D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Папка – передвижка</w:t>
            </w:r>
          </w:p>
        </w:tc>
        <w:tc>
          <w:tcPr>
            <w:tcW w:w="4820" w:type="dxa"/>
            <w:vAlign w:val="center"/>
          </w:tcPr>
          <w:p w:rsidR="00F42E8B" w:rsidRPr="00E62DC7" w:rsidRDefault="00F42E8B" w:rsidP="006632F9">
            <w:pPr>
              <w:pStyle w:val="a6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134" w:type="dxa"/>
          </w:tcPr>
          <w:p w:rsidR="00F42E8B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E8B" w:rsidRPr="00E62DC7" w:rsidTr="00F42E8B">
        <w:trPr>
          <w:cantSplit/>
          <w:trHeight w:val="34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F42E8B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«Игры с песком и водой»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E62DC7" w:rsidTr="00F42E8B">
        <w:trPr>
          <w:cantSplit/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F42E8B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D6B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E62DC7" w:rsidTr="0042362D">
        <w:trPr>
          <w:cantSplit/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Учим правил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ьному поведению детей на улице»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32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C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="00E55CE2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 w:rsidR="00E55C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04.05</w:t>
            </w:r>
          </w:p>
        </w:tc>
        <w:tc>
          <w:tcPr>
            <w:tcW w:w="1984" w:type="dxa"/>
          </w:tcPr>
          <w:p w:rsidR="00F42E8B" w:rsidRPr="00506DF1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46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родителей»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рассказывать дет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о существующих видах цветах»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F42E8B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D6B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42362D">
        <w:trPr>
          <w:cantSplit/>
          <w:trHeight w:val="58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«Витаминная азбука родителям».</w:t>
            </w:r>
          </w:p>
        </w:tc>
        <w:tc>
          <w:tcPr>
            <w:tcW w:w="1134" w:type="dxa"/>
          </w:tcPr>
          <w:p w:rsidR="00F42E8B" w:rsidRPr="00E62DC7" w:rsidRDefault="000D1394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D6B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CD2DD1" w:rsidRPr="00506DF1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394" w:rsidRDefault="000D139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394" w:rsidRPr="00506DF1" w:rsidRDefault="000D139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4E78D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CD2DD1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Pr="00E025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206"/>
      </w:tblGrid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601B5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Программа «От рождения до школы» под ред. Н.Е. Вераксы, Т. С. Комаровой, М.А. Васильевой. МОЗАИКА-СИНТЕЗ, 2018. – 368с. ФГОС</w:t>
            </w:r>
          </w:p>
        </w:tc>
      </w:tr>
      <w:tr w:rsidR="004E78D4" w:rsidRPr="00E025F1" w:rsidTr="00601B5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Примерное комплексно-тематическое планирование к программе " От рождения до школы" Старшая группа / В.В. Гербова, Н.Ф. Губанова., О.В.Дыбина и др. - М.: Мозаика - Синтез,2015. - 176 с.ФГОС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Перспективное планирование по программе «От рождения до школы» под редакцией Н.Е. Вераксы, Т.С. Комаровой, М.А.Васильевой. Старшая группа /авт. - сост. Т. И. Кандала (и др.) – Волгоград: Учитель,2012.- 158 с.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 под редакцией Н.Е. Вераксы, Т.С. Комаровой, М.А.Васильевой старшая группа /авт. - сост. Н.В. Лободина – Волгоград: Учитель,2012.-399 с.</w:t>
            </w:r>
          </w:p>
        </w:tc>
      </w:tr>
      <w:tr w:rsidR="004E78D4" w:rsidRPr="00E025F1" w:rsidTr="00601B5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Старшая группа / сост. – О.А.Соломенникова - М.:Мозаика-Синтез,2016.-112 с.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Развитие речи в детском саду: Старшая группа / сост. – В.В.Гербова - М.:Мозаика-Синтез,2015. -114 с.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представлений: Старшая группа / сост. И.А. Помораева , В.А. Позина - М.: Мозаика - Синтез, 2016.-80 с. ФГОС 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B5E" w:rsidRPr="00601B5E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Старшая группа. / сост. –Т.С.Комарова- М.: Мозаика -Синтез, 2016.-128 с.: цв. вкл.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Конструирование из строительного материала: Старшая группа. / сост.- Л.В. Куцакова - М.: Мозаик - Синтез, 2015. -64 с. 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B5E" w:rsidRPr="00601B5E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Старшая группа / сост. О. В. Дыбина - М.:Мозаика-Синтез,2015. -80 с. ФГОС</w:t>
            </w:r>
          </w:p>
        </w:tc>
      </w:tr>
      <w:tr w:rsidR="00601B5E" w:rsidTr="00601B5E">
        <w:tblPrEx>
          <w:tblLook w:val="0000"/>
        </w:tblPrEx>
        <w:trPr>
          <w:trHeight w:val="765"/>
        </w:trPr>
        <w:tc>
          <w:tcPr>
            <w:tcW w:w="675" w:type="dxa"/>
          </w:tcPr>
          <w:p w:rsidR="00601B5E" w:rsidRPr="00601B5E" w:rsidRDefault="00601B5E" w:rsidP="00601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601B5E" w:rsidRPr="00601B5E" w:rsidRDefault="00601B5E" w:rsidP="00601B5E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Хрестоматия для дошкольников 5-6 лет. Пособие для воспитателей детского сада и родителей /сост.- К.П. Ильчук (и др.) – М: АСТ,1999.- 576 с</w:t>
            </w:r>
          </w:p>
        </w:tc>
      </w:tr>
      <w:tr w:rsidR="00601B5E" w:rsidTr="00601B5E">
        <w:tblPrEx>
          <w:tblLook w:val="0000"/>
        </w:tblPrEx>
        <w:trPr>
          <w:trHeight w:val="1035"/>
        </w:trPr>
        <w:tc>
          <w:tcPr>
            <w:tcW w:w="675" w:type="dxa"/>
          </w:tcPr>
          <w:p w:rsidR="00601B5E" w:rsidRPr="00601B5E" w:rsidRDefault="00601B5E" w:rsidP="00601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601B5E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Лыкова И.А. Изобразительная деятельность в детском саду. Старшая группа. Учебно-методическое пособие. Москва. Издательский дом «Цветной мир» , 2017 г.- 152с.</w:t>
            </w:r>
          </w:p>
          <w:p w:rsidR="00601B5E" w:rsidRPr="00601B5E" w:rsidRDefault="00601B5E" w:rsidP="00601B5E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3AE2" w:rsidRDefault="00BE3AE2"/>
    <w:sectPr w:rsidR="00BE3AE2" w:rsidSect="00CE153B">
      <w:footerReference w:type="default" r:id="rId9"/>
      <w:pgSz w:w="11906" w:h="16838"/>
      <w:pgMar w:top="284" w:right="1700" w:bottom="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94" w:rsidRDefault="00821394" w:rsidP="00FD562A">
      <w:pPr>
        <w:spacing w:after="0" w:line="240" w:lineRule="auto"/>
      </w:pPr>
      <w:r>
        <w:separator/>
      </w:r>
    </w:p>
  </w:endnote>
  <w:endnote w:type="continuationSeparator" w:id="0">
    <w:p w:rsidR="00821394" w:rsidRDefault="00821394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F4" w:rsidRDefault="00261ECB">
    <w:pPr>
      <w:pStyle w:val="a9"/>
      <w:jc w:val="right"/>
    </w:pPr>
    <w:fldSimple w:instr="PAGE   \* MERGEFORMAT">
      <w:r w:rsidR="00821394">
        <w:rPr>
          <w:noProof/>
        </w:rPr>
        <w:t>1</w:t>
      </w:r>
    </w:fldSimple>
  </w:p>
  <w:p w:rsidR="00085EF4" w:rsidRDefault="00085E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94" w:rsidRDefault="00821394" w:rsidP="00FD562A">
      <w:pPr>
        <w:spacing w:after="0" w:line="240" w:lineRule="auto"/>
      </w:pPr>
      <w:r>
        <w:separator/>
      </w:r>
    </w:p>
  </w:footnote>
  <w:footnote w:type="continuationSeparator" w:id="0">
    <w:p w:rsidR="00821394" w:rsidRDefault="00821394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0647D"/>
    <w:rsid w:val="00017EC4"/>
    <w:rsid w:val="00084CDC"/>
    <w:rsid w:val="00084F95"/>
    <w:rsid w:val="00085EF4"/>
    <w:rsid w:val="00091D98"/>
    <w:rsid w:val="00095B9F"/>
    <w:rsid w:val="000A1772"/>
    <w:rsid w:val="000B4936"/>
    <w:rsid w:val="000B6C9E"/>
    <w:rsid w:val="000C1343"/>
    <w:rsid w:val="000C3BFF"/>
    <w:rsid w:val="000D1394"/>
    <w:rsid w:val="00115005"/>
    <w:rsid w:val="001200B1"/>
    <w:rsid w:val="001362A0"/>
    <w:rsid w:val="001535CC"/>
    <w:rsid w:val="0018762C"/>
    <w:rsid w:val="001A52C3"/>
    <w:rsid w:val="001A7E2D"/>
    <w:rsid w:val="001D4079"/>
    <w:rsid w:val="001D5AAE"/>
    <w:rsid w:val="001E4861"/>
    <w:rsid w:val="00206798"/>
    <w:rsid w:val="002121F6"/>
    <w:rsid w:val="002169E8"/>
    <w:rsid w:val="002353DB"/>
    <w:rsid w:val="00235BE9"/>
    <w:rsid w:val="0023666C"/>
    <w:rsid w:val="00261B3C"/>
    <w:rsid w:val="00261ECB"/>
    <w:rsid w:val="00281304"/>
    <w:rsid w:val="00290F31"/>
    <w:rsid w:val="002B4D95"/>
    <w:rsid w:val="002B591B"/>
    <w:rsid w:val="002B6A5D"/>
    <w:rsid w:val="002B7059"/>
    <w:rsid w:val="002D3CBB"/>
    <w:rsid w:val="002E2F70"/>
    <w:rsid w:val="002E5467"/>
    <w:rsid w:val="00331A27"/>
    <w:rsid w:val="0035192B"/>
    <w:rsid w:val="003764E7"/>
    <w:rsid w:val="0038262D"/>
    <w:rsid w:val="003B1A53"/>
    <w:rsid w:val="003C7A37"/>
    <w:rsid w:val="003D6BD2"/>
    <w:rsid w:val="003E5DD8"/>
    <w:rsid w:val="003F0F8B"/>
    <w:rsid w:val="0040200C"/>
    <w:rsid w:val="004163F0"/>
    <w:rsid w:val="0042362D"/>
    <w:rsid w:val="00424AEB"/>
    <w:rsid w:val="004408AB"/>
    <w:rsid w:val="00477F59"/>
    <w:rsid w:val="00480F5B"/>
    <w:rsid w:val="004A1E73"/>
    <w:rsid w:val="004C3A99"/>
    <w:rsid w:val="004E78D4"/>
    <w:rsid w:val="00501E73"/>
    <w:rsid w:val="00573265"/>
    <w:rsid w:val="005E204F"/>
    <w:rsid w:val="005E47B2"/>
    <w:rsid w:val="005F6D7B"/>
    <w:rsid w:val="00601B5E"/>
    <w:rsid w:val="006539F8"/>
    <w:rsid w:val="006632F9"/>
    <w:rsid w:val="00681EE5"/>
    <w:rsid w:val="006866A1"/>
    <w:rsid w:val="006E72B1"/>
    <w:rsid w:val="0070312C"/>
    <w:rsid w:val="00724EF8"/>
    <w:rsid w:val="00732520"/>
    <w:rsid w:val="00772C41"/>
    <w:rsid w:val="007A6646"/>
    <w:rsid w:val="00810149"/>
    <w:rsid w:val="00821394"/>
    <w:rsid w:val="008256A8"/>
    <w:rsid w:val="00842C88"/>
    <w:rsid w:val="00846FD1"/>
    <w:rsid w:val="00883D38"/>
    <w:rsid w:val="008870EC"/>
    <w:rsid w:val="0089149D"/>
    <w:rsid w:val="00897F98"/>
    <w:rsid w:val="008E5105"/>
    <w:rsid w:val="008F1854"/>
    <w:rsid w:val="008F23E0"/>
    <w:rsid w:val="008F2D97"/>
    <w:rsid w:val="008F4AB2"/>
    <w:rsid w:val="009144D4"/>
    <w:rsid w:val="00925AAE"/>
    <w:rsid w:val="0094572C"/>
    <w:rsid w:val="00945B6D"/>
    <w:rsid w:val="009864AE"/>
    <w:rsid w:val="009971F5"/>
    <w:rsid w:val="009B5BAF"/>
    <w:rsid w:val="009C06A5"/>
    <w:rsid w:val="009E241D"/>
    <w:rsid w:val="009F7166"/>
    <w:rsid w:val="00A075E9"/>
    <w:rsid w:val="00A140FA"/>
    <w:rsid w:val="00A43B7D"/>
    <w:rsid w:val="00A43C33"/>
    <w:rsid w:val="00A73969"/>
    <w:rsid w:val="00A775AA"/>
    <w:rsid w:val="00A80C73"/>
    <w:rsid w:val="00AB2FD1"/>
    <w:rsid w:val="00AC45A1"/>
    <w:rsid w:val="00AC58BA"/>
    <w:rsid w:val="00AD7D71"/>
    <w:rsid w:val="00AE4F21"/>
    <w:rsid w:val="00AF74A9"/>
    <w:rsid w:val="00B00C08"/>
    <w:rsid w:val="00B0281B"/>
    <w:rsid w:val="00B21546"/>
    <w:rsid w:val="00B77504"/>
    <w:rsid w:val="00BC2759"/>
    <w:rsid w:val="00BE3AE2"/>
    <w:rsid w:val="00BE513B"/>
    <w:rsid w:val="00C14046"/>
    <w:rsid w:val="00C20DFE"/>
    <w:rsid w:val="00C41E8F"/>
    <w:rsid w:val="00CC11C8"/>
    <w:rsid w:val="00CD2DD1"/>
    <w:rsid w:val="00CE153B"/>
    <w:rsid w:val="00D11F74"/>
    <w:rsid w:val="00D23A5D"/>
    <w:rsid w:val="00D3560B"/>
    <w:rsid w:val="00D36FCA"/>
    <w:rsid w:val="00DC5179"/>
    <w:rsid w:val="00DD6C1A"/>
    <w:rsid w:val="00DE22DB"/>
    <w:rsid w:val="00DF1C1E"/>
    <w:rsid w:val="00DF2AEF"/>
    <w:rsid w:val="00DF2C75"/>
    <w:rsid w:val="00E25C31"/>
    <w:rsid w:val="00E445A4"/>
    <w:rsid w:val="00E55CE2"/>
    <w:rsid w:val="00E55EDF"/>
    <w:rsid w:val="00E62DC7"/>
    <w:rsid w:val="00E8369A"/>
    <w:rsid w:val="00ED10BA"/>
    <w:rsid w:val="00F20F08"/>
    <w:rsid w:val="00F31A6A"/>
    <w:rsid w:val="00F42E8B"/>
    <w:rsid w:val="00F53EF9"/>
    <w:rsid w:val="00F56C93"/>
    <w:rsid w:val="00F7223F"/>
    <w:rsid w:val="00F97E1D"/>
    <w:rsid w:val="00FB7CE0"/>
    <w:rsid w:val="00FC52E4"/>
    <w:rsid w:val="00FC74F7"/>
    <w:rsid w:val="00FD562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1304"/>
  </w:style>
  <w:style w:type="paragraph" w:customStyle="1" w:styleId="c11">
    <w:name w:val="c11"/>
    <w:basedOn w:val="a"/>
    <w:rsid w:val="0028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F510-A5C4-4EBA-9259-245F2F3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2018-07-09T04:31:00Z</cp:lastPrinted>
  <dcterms:created xsi:type="dcterms:W3CDTF">2018-07-09T04:53:00Z</dcterms:created>
  <dcterms:modified xsi:type="dcterms:W3CDTF">2020-11-05T05:22:00Z</dcterms:modified>
</cp:coreProperties>
</file>